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417"/>
        <w:gridCol w:w="10915"/>
      </w:tblGrid>
      <w:tr w:rsidR="005510DB" w:rsidRPr="00A929AF" w14:paraId="3F1DB088" w14:textId="77777777" w:rsidTr="00467E73">
        <w:tc>
          <w:tcPr>
            <w:tcW w:w="14459" w:type="dxa"/>
            <w:gridSpan w:val="3"/>
          </w:tcPr>
          <w:p w14:paraId="3F1DB087" w14:textId="434341F0" w:rsidR="00100120" w:rsidRPr="000424C9" w:rsidRDefault="005510DB" w:rsidP="00100120">
            <w:pPr>
              <w:jc w:val="center"/>
              <w:rPr>
                <w:rFonts w:asciiTheme="majorHAnsi" w:eastAsia="Times New Roman" w:hAnsiTheme="majorHAnsi" w:cs="Arial"/>
                <w:b/>
                <w:bCs/>
                <w:color w:val="000000"/>
                <w:sz w:val="32"/>
                <w:szCs w:val="20"/>
                <w:lang w:val="nl-NL"/>
              </w:rPr>
            </w:pPr>
            <w:r w:rsidRPr="000424C9">
              <w:rPr>
                <w:rFonts w:asciiTheme="majorHAnsi" w:eastAsia="Times New Roman" w:hAnsiTheme="majorHAnsi" w:cs="Arial"/>
                <w:b/>
                <w:bCs/>
                <w:color w:val="000000"/>
                <w:sz w:val="32"/>
                <w:szCs w:val="20"/>
                <w:lang w:val="nl-NL"/>
              </w:rPr>
              <w:t xml:space="preserve">Programma </w:t>
            </w:r>
            <w:r w:rsidR="00100120">
              <w:rPr>
                <w:rFonts w:asciiTheme="majorHAnsi" w:eastAsia="Times New Roman" w:hAnsiTheme="majorHAnsi" w:cs="Arial"/>
                <w:b/>
                <w:bCs/>
                <w:color w:val="000000"/>
                <w:sz w:val="32"/>
                <w:szCs w:val="20"/>
                <w:lang w:val="nl-NL"/>
              </w:rPr>
              <w:t>Nascholing</w:t>
            </w:r>
            <w:r w:rsidR="00A80322">
              <w:rPr>
                <w:rFonts w:asciiTheme="majorHAnsi" w:eastAsia="Times New Roman" w:hAnsiTheme="majorHAnsi" w:cs="Arial"/>
                <w:b/>
                <w:bCs/>
                <w:color w:val="000000"/>
                <w:sz w:val="32"/>
                <w:szCs w:val="20"/>
                <w:lang w:val="nl-NL"/>
              </w:rPr>
              <w:t xml:space="preserve"> ‘Burnout, tuchtklachten en fouten: hoe te voorkomen?’</w:t>
            </w:r>
          </w:p>
        </w:tc>
      </w:tr>
      <w:tr w:rsidR="005510DB" w:rsidRPr="00A929AF" w14:paraId="3F1DB08C" w14:textId="77777777" w:rsidTr="00467E73">
        <w:tc>
          <w:tcPr>
            <w:tcW w:w="14459" w:type="dxa"/>
            <w:gridSpan w:val="3"/>
          </w:tcPr>
          <w:p w14:paraId="3F1DB08B" w14:textId="0E08736B" w:rsidR="005510DB" w:rsidRPr="000424C9" w:rsidRDefault="005510DB" w:rsidP="00864CD3">
            <w:pPr>
              <w:shd w:val="clear" w:color="auto" w:fill="FFFFFF"/>
              <w:outlineLvl w:val="1"/>
              <w:rPr>
                <w:rFonts w:asciiTheme="majorHAnsi" w:eastAsia="Times New Roman" w:hAnsiTheme="majorHAnsi" w:cs="Times New Roman"/>
                <w:color w:val="000000"/>
                <w:sz w:val="20"/>
                <w:szCs w:val="20"/>
                <w:lang w:val="nl-NL"/>
              </w:rPr>
            </w:pPr>
            <w:r w:rsidRPr="000424C9">
              <w:rPr>
                <w:rFonts w:asciiTheme="majorHAnsi" w:eastAsia="Times New Roman" w:hAnsiTheme="majorHAnsi" w:cs="Times New Roman"/>
                <w:color w:val="000000"/>
                <w:sz w:val="20"/>
                <w:szCs w:val="20"/>
                <w:lang w:val="nl-NL"/>
              </w:rPr>
              <w:t xml:space="preserve">De nascholingsdagen zijn op. </w:t>
            </w:r>
            <w:r w:rsidR="002C0713">
              <w:rPr>
                <w:rFonts w:asciiTheme="majorHAnsi" w:eastAsia="Times New Roman" w:hAnsiTheme="majorHAnsi" w:cs="Times New Roman"/>
                <w:color w:val="000000"/>
                <w:sz w:val="20"/>
                <w:szCs w:val="20"/>
                <w:lang w:val="nl-NL"/>
              </w:rPr>
              <w:t xml:space="preserve">Het programma </w:t>
            </w:r>
            <w:r w:rsidR="007038CF">
              <w:rPr>
                <w:rFonts w:asciiTheme="majorHAnsi" w:eastAsia="Times New Roman" w:hAnsiTheme="majorHAnsi" w:cs="Times New Roman"/>
                <w:color w:val="000000"/>
                <w:sz w:val="20"/>
                <w:szCs w:val="20"/>
                <w:lang w:val="nl-NL"/>
              </w:rPr>
              <w:t xml:space="preserve">is </w:t>
            </w:r>
            <w:r w:rsidR="002C0713">
              <w:rPr>
                <w:rFonts w:asciiTheme="majorHAnsi" w:eastAsia="Times New Roman" w:hAnsiTheme="majorHAnsi" w:cs="Times New Roman"/>
                <w:color w:val="000000"/>
                <w:sz w:val="20"/>
                <w:szCs w:val="20"/>
                <w:lang w:val="nl-NL"/>
              </w:rPr>
              <w:t xml:space="preserve">van 9.00u-17.00 </w:t>
            </w:r>
            <w:r w:rsidRPr="000424C9">
              <w:rPr>
                <w:rFonts w:asciiTheme="majorHAnsi" w:eastAsia="Times New Roman" w:hAnsiTheme="majorHAnsi" w:cs="Times New Roman"/>
                <w:color w:val="000000"/>
                <w:sz w:val="20"/>
                <w:szCs w:val="20"/>
                <w:lang w:val="nl-NL"/>
              </w:rPr>
              <w:t xml:space="preserve">(met </w:t>
            </w:r>
            <w:r w:rsidR="007038CF">
              <w:rPr>
                <w:rFonts w:asciiTheme="majorHAnsi" w:eastAsia="Times New Roman" w:hAnsiTheme="majorHAnsi" w:cs="Times New Roman"/>
                <w:color w:val="000000"/>
                <w:sz w:val="20"/>
                <w:szCs w:val="20"/>
                <w:lang w:val="nl-NL"/>
              </w:rPr>
              <w:t xml:space="preserve">ontvangst en inschrijving vanaf </w:t>
            </w:r>
            <w:r w:rsidRPr="000424C9">
              <w:rPr>
                <w:rFonts w:asciiTheme="majorHAnsi" w:eastAsia="Times New Roman" w:hAnsiTheme="majorHAnsi" w:cs="Times New Roman"/>
                <w:color w:val="000000"/>
                <w:sz w:val="20"/>
                <w:szCs w:val="20"/>
                <w:lang w:val="nl-NL"/>
              </w:rPr>
              <w:t xml:space="preserve">08.30u) in cursuscentrum Domstad, Koningsbergerstraat 9, te Utrecht. </w:t>
            </w:r>
          </w:p>
        </w:tc>
      </w:tr>
      <w:tr w:rsidR="005510DB" w:rsidRPr="00B717C4" w14:paraId="3F1DB08E" w14:textId="77777777" w:rsidTr="00467E73">
        <w:tc>
          <w:tcPr>
            <w:tcW w:w="14459" w:type="dxa"/>
            <w:gridSpan w:val="3"/>
            <w:shd w:val="clear" w:color="auto" w:fill="BFBFBF" w:themeFill="background1" w:themeFillShade="BF"/>
          </w:tcPr>
          <w:p w14:paraId="3F1DB08D" w14:textId="637BB714" w:rsidR="005510DB" w:rsidRPr="00B717C4" w:rsidRDefault="00864CD3" w:rsidP="00467E73">
            <w:pPr>
              <w:jc w:val="center"/>
              <w:rPr>
                <w:rFonts w:asciiTheme="majorHAnsi" w:eastAsia="Times New Roman" w:hAnsiTheme="majorHAnsi" w:cs="Times New Roman"/>
                <w:b/>
                <w:color w:val="000000"/>
                <w:sz w:val="20"/>
                <w:szCs w:val="20"/>
                <w:lang w:val="nl-NL"/>
              </w:rPr>
            </w:pPr>
            <w:r>
              <w:rPr>
                <w:rFonts w:asciiTheme="majorHAnsi" w:eastAsia="Times New Roman" w:hAnsiTheme="majorHAnsi" w:cs="Times New Roman"/>
                <w:b/>
                <w:color w:val="000000"/>
                <w:sz w:val="20"/>
                <w:szCs w:val="20"/>
                <w:lang w:val="nl-NL"/>
              </w:rPr>
              <w:t>20 juni 2019</w:t>
            </w:r>
          </w:p>
        </w:tc>
      </w:tr>
      <w:tr w:rsidR="00AA4A05" w:rsidRPr="00A929AF" w14:paraId="6AA60C81" w14:textId="77777777" w:rsidTr="00B717C4">
        <w:trPr>
          <w:trHeight w:val="448"/>
        </w:trPr>
        <w:tc>
          <w:tcPr>
            <w:tcW w:w="2127" w:type="dxa"/>
            <w:vAlign w:val="center"/>
          </w:tcPr>
          <w:p w14:paraId="7786B9BC" w14:textId="05894CAB" w:rsidR="00AA4A05" w:rsidRPr="000424C9" w:rsidRDefault="00AA4A05" w:rsidP="00825BCC">
            <w:pPr>
              <w:tabs>
                <w:tab w:val="left" w:pos="1975"/>
              </w:tabs>
              <w:rPr>
                <w:rFonts w:asciiTheme="majorHAnsi" w:hAnsiTheme="majorHAnsi"/>
                <w:sz w:val="20"/>
                <w:szCs w:val="20"/>
                <w:lang w:val="nl-NL"/>
              </w:rPr>
            </w:pPr>
            <w:r w:rsidRPr="000424C9">
              <w:rPr>
                <w:rFonts w:asciiTheme="majorHAnsi" w:eastAsia="Times New Roman" w:hAnsiTheme="majorHAnsi" w:cs="Times New Roman"/>
                <w:color w:val="000000"/>
                <w:sz w:val="20"/>
                <w:szCs w:val="20"/>
                <w:lang w:val="nl-NL"/>
              </w:rPr>
              <w:t>08.30-</w:t>
            </w:r>
            <w:r w:rsidR="00825BCC">
              <w:rPr>
                <w:rFonts w:asciiTheme="majorHAnsi" w:eastAsia="Times New Roman" w:hAnsiTheme="majorHAnsi" w:cs="Times New Roman"/>
                <w:color w:val="000000"/>
                <w:sz w:val="20"/>
                <w:szCs w:val="20"/>
                <w:lang w:val="nl-NL"/>
              </w:rPr>
              <w:t xml:space="preserve"> </w:t>
            </w:r>
            <w:r w:rsidRPr="000424C9">
              <w:rPr>
                <w:rFonts w:asciiTheme="majorHAnsi" w:eastAsia="Times New Roman" w:hAnsiTheme="majorHAnsi" w:cs="Times New Roman"/>
                <w:color w:val="000000"/>
                <w:sz w:val="20"/>
                <w:szCs w:val="20"/>
                <w:lang w:val="nl-NL"/>
              </w:rPr>
              <w:t>09.00</w:t>
            </w:r>
          </w:p>
        </w:tc>
        <w:tc>
          <w:tcPr>
            <w:tcW w:w="12332" w:type="dxa"/>
            <w:gridSpan w:val="2"/>
            <w:vAlign w:val="center"/>
          </w:tcPr>
          <w:p w14:paraId="069058A9" w14:textId="77777777" w:rsidR="00AA4A05" w:rsidRPr="000424C9" w:rsidRDefault="00AA4A05" w:rsidP="00467E73">
            <w:pPr>
              <w:rPr>
                <w:rFonts w:asciiTheme="majorHAnsi" w:hAnsiTheme="majorHAnsi"/>
                <w:sz w:val="20"/>
                <w:szCs w:val="20"/>
                <w:lang w:val="nl-NL"/>
              </w:rPr>
            </w:pPr>
            <w:r w:rsidRPr="000424C9">
              <w:rPr>
                <w:rFonts w:asciiTheme="majorHAnsi" w:eastAsia="Times New Roman" w:hAnsiTheme="majorHAnsi" w:cs="Times New Roman"/>
                <w:color w:val="000000"/>
                <w:sz w:val="20"/>
                <w:szCs w:val="20"/>
                <w:lang w:val="nl-NL"/>
              </w:rPr>
              <w:t>Ontvangst met koffie en thee</w:t>
            </w:r>
          </w:p>
        </w:tc>
      </w:tr>
      <w:tr w:rsidR="00AA4A05" w:rsidRPr="00A929AF" w14:paraId="652118C8" w14:textId="77777777" w:rsidTr="00467E73">
        <w:trPr>
          <w:trHeight w:val="340"/>
        </w:trPr>
        <w:tc>
          <w:tcPr>
            <w:tcW w:w="2127" w:type="dxa"/>
            <w:vAlign w:val="center"/>
          </w:tcPr>
          <w:p w14:paraId="7F3AAB25" w14:textId="57A5C8C3" w:rsidR="00AA4A05" w:rsidRPr="000424C9" w:rsidRDefault="00AA4A05" w:rsidP="0020519C">
            <w:pPr>
              <w:rPr>
                <w:rFonts w:asciiTheme="majorHAnsi" w:hAnsiTheme="majorHAnsi"/>
                <w:sz w:val="20"/>
                <w:szCs w:val="20"/>
                <w:lang w:val="nl-NL"/>
              </w:rPr>
            </w:pPr>
            <w:r w:rsidRPr="000424C9">
              <w:rPr>
                <w:rFonts w:asciiTheme="majorHAnsi" w:eastAsia="Times New Roman" w:hAnsiTheme="majorHAnsi" w:cs="Times New Roman"/>
                <w:color w:val="000000"/>
                <w:sz w:val="20"/>
                <w:szCs w:val="20"/>
                <w:lang w:val="nl-NL"/>
              </w:rPr>
              <w:t xml:space="preserve">09.00- </w:t>
            </w:r>
            <w:r w:rsidR="00656662">
              <w:rPr>
                <w:rFonts w:asciiTheme="majorHAnsi" w:eastAsia="Times New Roman" w:hAnsiTheme="majorHAnsi" w:cs="Times New Roman"/>
                <w:color w:val="000000"/>
                <w:sz w:val="20"/>
                <w:szCs w:val="20"/>
                <w:lang w:val="nl-NL"/>
              </w:rPr>
              <w:t>11</w:t>
            </w:r>
            <w:r w:rsidR="0020519C">
              <w:rPr>
                <w:rFonts w:asciiTheme="majorHAnsi" w:eastAsia="Times New Roman" w:hAnsiTheme="majorHAnsi" w:cs="Times New Roman"/>
                <w:color w:val="000000"/>
                <w:sz w:val="20"/>
                <w:szCs w:val="20"/>
                <w:lang w:val="nl-NL"/>
              </w:rPr>
              <w:t>.15</w:t>
            </w:r>
            <w:r>
              <w:rPr>
                <w:rFonts w:asciiTheme="majorHAnsi" w:eastAsia="Times New Roman" w:hAnsiTheme="majorHAnsi" w:cs="Times New Roman"/>
                <w:color w:val="000000"/>
                <w:sz w:val="20"/>
                <w:szCs w:val="20"/>
                <w:lang w:val="nl-NL"/>
              </w:rPr>
              <w:t xml:space="preserve"> </w:t>
            </w:r>
            <w:r w:rsidR="00656662">
              <w:rPr>
                <w:rFonts w:asciiTheme="majorHAnsi" w:eastAsia="Times New Roman" w:hAnsiTheme="majorHAnsi" w:cs="Times New Roman"/>
                <w:color w:val="000000"/>
                <w:sz w:val="20"/>
                <w:szCs w:val="20"/>
                <w:lang w:val="nl-NL"/>
              </w:rPr>
              <w:t>(2</w:t>
            </w:r>
            <w:r w:rsidR="00B717C4">
              <w:rPr>
                <w:rFonts w:asciiTheme="majorHAnsi" w:eastAsia="Times New Roman" w:hAnsiTheme="majorHAnsi" w:cs="Times New Roman"/>
                <w:color w:val="000000"/>
                <w:sz w:val="20"/>
                <w:szCs w:val="20"/>
                <w:lang w:val="nl-NL"/>
              </w:rPr>
              <w:t>u)</w:t>
            </w:r>
          </w:p>
        </w:tc>
        <w:tc>
          <w:tcPr>
            <w:tcW w:w="1417" w:type="dxa"/>
            <w:vAlign w:val="center"/>
          </w:tcPr>
          <w:p w14:paraId="08C49511" w14:textId="77777777" w:rsidR="00AA4A05" w:rsidRPr="000424C9" w:rsidRDefault="00AA4A05" w:rsidP="00467E73">
            <w:pPr>
              <w:rPr>
                <w:rFonts w:asciiTheme="majorHAnsi" w:hAnsiTheme="majorHAnsi"/>
                <w:sz w:val="20"/>
                <w:szCs w:val="20"/>
                <w:lang w:val="nl-NL"/>
              </w:rPr>
            </w:pPr>
            <w:r w:rsidRPr="000424C9">
              <w:rPr>
                <w:rFonts w:asciiTheme="majorHAnsi" w:eastAsia="Times New Roman" w:hAnsiTheme="majorHAnsi" w:cs="Times New Roman"/>
                <w:b/>
                <w:bCs/>
                <w:color w:val="000000"/>
                <w:sz w:val="20"/>
                <w:szCs w:val="20"/>
                <w:lang w:val="nl-NL"/>
              </w:rPr>
              <w:t>Titel:</w:t>
            </w:r>
            <w:r w:rsidRPr="000424C9">
              <w:rPr>
                <w:rFonts w:asciiTheme="majorHAnsi" w:eastAsia="Times New Roman" w:hAnsiTheme="majorHAnsi" w:cs="Times New Roman"/>
                <w:color w:val="000000"/>
                <w:sz w:val="20"/>
                <w:szCs w:val="20"/>
                <w:lang w:val="nl-NL"/>
              </w:rPr>
              <w:tab/>
            </w:r>
          </w:p>
        </w:tc>
        <w:tc>
          <w:tcPr>
            <w:tcW w:w="10915" w:type="dxa"/>
            <w:vAlign w:val="center"/>
          </w:tcPr>
          <w:p w14:paraId="789772EE" w14:textId="3930F0FA" w:rsidR="00AA4A05" w:rsidRPr="000424C9" w:rsidRDefault="00656662" w:rsidP="005E02BE">
            <w:pPr>
              <w:rPr>
                <w:rFonts w:asciiTheme="majorHAnsi" w:hAnsiTheme="majorHAnsi"/>
                <w:b/>
                <w:sz w:val="20"/>
                <w:szCs w:val="20"/>
                <w:lang w:val="nl-NL"/>
              </w:rPr>
            </w:pPr>
            <w:r>
              <w:rPr>
                <w:rFonts w:asciiTheme="majorHAnsi" w:hAnsiTheme="majorHAnsi"/>
                <w:b/>
                <w:sz w:val="20"/>
                <w:szCs w:val="20"/>
                <w:lang w:val="nl-NL"/>
              </w:rPr>
              <w:t>Fysiologie en pathofysiologie van stress</w:t>
            </w:r>
          </w:p>
        </w:tc>
      </w:tr>
      <w:tr w:rsidR="00AA4A05" w:rsidRPr="00A929AF" w14:paraId="008EFC6F" w14:textId="77777777" w:rsidTr="00467E73">
        <w:trPr>
          <w:trHeight w:val="340"/>
        </w:trPr>
        <w:tc>
          <w:tcPr>
            <w:tcW w:w="2127" w:type="dxa"/>
          </w:tcPr>
          <w:p w14:paraId="41C0A878" w14:textId="77777777" w:rsidR="00AA4A05" w:rsidRPr="000424C9" w:rsidRDefault="00AA4A05" w:rsidP="00467E73">
            <w:pPr>
              <w:rPr>
                <w:rFonts w:asciiTheme="majorHAnsi" w:hAnsiTheme="majorHAnsi"/>
                <w:sz w:val="20"/>
                <w:szCs w:val="20"/>
                <w:lang w:val="nl-NL"/>
              </w:rPr>
            </w:pPr>
          </w:p>
        </w:tc>
        <w:tc>
          <w:tcPr>
            <w:tcW w:w="1417" w:type="dxa"/>
            <w:vAlign w:val="center"/>
          </w:tcPr>
          <w:p w14:paraId="170BC815" w14:textId="77777777" w:rsidR="00AA4A05" w:rsidRPr="000424C9" w:rsidRDefault="00AA4A05" w:rsidP="00467E73">
            <w:pPr>
              <w:rPr>
                <w:rFonts w:asciiTheme="majorHAnsi" w:hAnsiTheme="majorHAnsi"/>
                <w:sz w:val="20"/>
                <w:szCs w:val="20"/>
                <w:lang w:val="nl-NL"/>
              </w:rPr>
            </w:pPr>
            <w:r w:rsidRPr="000424C9">
              <w:rPr>
                <w:rFonts w:asciiTheme="majorHAnsi" w:eastAsia="Times New Roman" w:hAnsiTheme="majorHAnsi" w:cs="Times New Roman"/>
                <w:color w:val="000000"/>
                <w:sz w:val="20"/>
                <w:szCs w:val="20"/>
                <w:lang w:val="nl-NL"/>
              </w:rPr>
              <w:t>Inhoud:</w:t>
            </w:r>
          </w:p>
        </w:tc>
        <w:tc>
          <w:tcPr>
            <w:tcW w:w="10915" w:type="dxa"/>
            <w:vAlign w:val="center"/>
          </w:tcPr>
          <w:p w14:paraId="33898EEE" w14:textId="07990B3A" w:rsidR="00C5633C" w:rsidRDefault="00C5633C" w:rsidP="00C5633C">
            <w:pPr>
              <w:rPr>
                <w:rFonts w:asciiTheme="majorHAnsi" w:hAnsiTheme="majorHAnsi" w:cstheme="majorHAnsi"/>
                <w:sz w:val="20"/>
                <w:szCs w:val="20"/>
                <w:lang w:val="nl-NL"/>
              </w:rPr>
            </w:pPr>
            <w:r>
              <w:rPr>
                <w:rFonts w:asciiTheme="majorHAnsi" w:hAnsiTheme="majorHAnsi" w:cstheme="majorHAnsi"/>
                <w:sz w:val="20"/>
                <w:szCs w:val="20"/>
                <w:lang w:val="nl-NL"/>
              </w:rPr>
              <w:t xml:space="preserve">Physician Assistants krijgen in hun dagelijks werk regelmatig te maken met patiënten met klachten door stress, maar ook hebben ze zelf risico op stressklachten. </w:t>
            </w:r>
          </w:p>
          <w:p w14:paraId="24CDDD2A" w14:textId="77777777" w:rsidR="00C5633C" w:rsidRDefault="00C5633C" w:rsidP="00C5633C">
            <w:pPr>
              <w:rPr>
                <w:rFonts w:asciiTheme="majorHAnsi" w:hAnsiTheme="majorHAnsi" w:cstheme="majorHAnsi"/>
                <w:sz w:val="20"/>
                <w:szCs w:val="20"/>
                <w:lang w:val="nl-NL"/>
              </w:rPr>
            </w:pPr>
          </w:p>
          <w:p w14:paraId="11CBE2DC" w14:textId="77777777" w:rsidR="00C5633C" w:rsidRDefault="00C5633C" w:rsidP="00C5633C">
            <w:pPr>
              <w:rPr>
                <w:rFonts w:asciiTheme="majorHAnsi" w:hAnsiTheme="majorHAnsi" w:cstheme="majorHAnsi"/>
                <w:sz w:val="20"/>
                <w:szCs w:val="20"/>
                <w:lang w:val="nl-NL"/>
              </w:rPr>
            </w:pPr>
            <w:r>
              <w:rPr>
                <w:rFonts w:asciiTheme="majorHAnsi" w:hAnsiTheme="majorHAnsi" w:cstheme="majorHAnsi"/>
                <w:sz w:val="20"/>
                <w:szCs w:val="20"/>
                <w:lang w:val="nl-NL"/>
              </w:rPr>
              <w:t>De leerdoelen voor deze lezing zijn:</w:t>
            </w:r>
          </w:p>
          <w:p w14:paraId="14FF6E55" w14:textId="77777777" w:rsidR="00C5633C" w:rsidRDefault="00C5633C" w:rsidP="00C5633C">
            <w:pPr>
              <w:pStyle w:val="Lijstalinea"/>
              <w:numPr>
                <w:ilvl w:val="0"/>
                <w:numId w:val="22"/>
              </w:numPr>
              <w:rPr>
                <w:rFonts w:asciiTheme="majorHAnsi" w:hAnsiTheme="majorHAnsi" w:cstheme="majorHAnsi"/>
                <w:sz w:val="20"/>
                <w:szCs w:val="20"/>
                <w:lang w:val="nl-NL"/>
              </w:rPr>
            </w:pPr>
            <w:r>
              <w:rPr>
                <w:rFonts w:asciiTheme="majorHAnsi" w:hAnsiTheme="majorHAnsi" w:cstheme="majorHAnsi"/>
                <w:sz w:val="20"/>
                <w:szCs w:val="20"/>
                <w:lang w:val="nl-NL"/>
              </w:rPr>
              <w:t>De deelnemer kan het (patho)fysiologisch mechanisme van stress uitleggen</w:t>
            </w:r>
          </w:p>
          <w:p w14:paraId="5E102E15" w14:textId="77777777" w:rsidR="00C5633C" w:rsidRDefault="00C5633C" w:rsidP="00C5633C">
            <w:pPr>
              <w:pStyle w:val="Lijstalinea"/>
              <w:numPr>
                <w:ilvl w:val="0"/>
                <w:numId w:val="22"/>
              </w:numPr>
              <w:rPr>
                <w:rFonts w:asciiTheme="majorHAnsi" w:hAnsiTheme="majorHAnsi" w:cstheme="majorHAnsi"/>
                <w:sz w:val="20"/>
                <w:szCs w:val="20"/>
                <w:lang w:val="nl-NL"/>
              </w:rPr>
            </w:pPr>
            <w:r>
              <w:rPr>
                <w:rFonts w:asciiTheme="majorHAnsi" w:hAnsiTheme="majorHAnsi" w:cstheme="majorHAnsi"/>
                <w:sz w:val="20"/>
                <w:szCs w:val="20"/>
                <w:lang w:val="nl-NL"/>
              </w:rPr>
              <w:t xml:space="preserve">De deelnemer kan het onderscheid tussen ‘zinvolle’ stress en pathologische stress uitleggen </w:t>
            </w:r>
          </w:p>
          <w:p w14:paraId="2AD5B420" w14:textId="77777777" w:rsidR="00C5633C" w:rsidRDefault="00C5633C" w:rsidP="00C5633C">
            <w:pPr>
              <w:pStyle w:val="Lijstalinea"/>
              <w:numPr>
                <w:ilvl w:val="0"/>
                <w:numId w:val="22"/>
              </w:numPr>
              <w:rPr>
                <w:rFonts w:asciiTheme="majorHAnsi" w:hAnsiTheme="majorHAnsi" w:cstheme="majorHAnsi"/>
                <w:sz w:val="20"/>
                <w:szCs w:val="20"/>
                <w:lang w:val="nl-NL"/>
              </w:rPr>
            </w:pPr>
            <w:r>
              <w:rPr>
                <w:rFonts w:asciiTheme="majorHAnsi" w:hAnsiTheme="majorHAnsi" w:cstheme="majorHAnsi"/>
                <w:sz w:val="20"/>
                <w:szCs w:val="20"/>
                <w:lang w:val="nl-NL"/>
              </w:rPr>
              <w:t>De deelnemer kan signalen van stress herkennen en kan uitleggen in welke symptomen stress tot uiting kan komen</w:t>
            </w:r>
          </w:p>
          <w:p w14:paraId="236BFB28" w14:textId="5BB75B0D" w:rsidR="0022305C" w:rsidRPr="00656662" w:rsidRDefault="0022305C" w:rsidP="00656662">
            <w:pPr>
              <w:rPr>
                <w:rFonts w:asciiTheme="majorHAnsi" w:hAnsiTheme="majorHAnsi" w:cstheme="majorHAnsi"/>
                <w:sz w:val="20"/>
                <w:szCs w:val="20"/>
                <w:lang w:val="nl-NL"/>
              </w:rPr>
            </w:pPr>
          </w:p>
        </w:tc>
      </w:tr>
      <w:tr w:rsidR="00AA4A05" w:rsidRPr="000424C9" w14:paraId="5E6EF47E" w14:textId="77777777" w:rsidTr="00467E73">
        <w:trPr>
          <w:trHeight w:val="340"/>
        </w:trPr>
        <w:tc>
          <w:tcPr>
            <w:tcW w:w="2127" w:type="dxa"/>
            <w:vAlign w:val="center"/>
          </w:tcPr>
          <w:p w14:paraId="0876EC12" w14:textId="5F7B04D0" w:rsidR="00AA4A05" w:rsidRPr="000424C9" w:rsidRDefault="00AA4A05" w:rsidP="00467E73">
            <w:pPr>
              <w:rPr>
                <w:rFonts w:asciiTheme="majorHAnsi" w:hAnsiTheme="majorHAnsi"/>
                <w:sz w:val="20"/>
                <w:szCs w:val="20"/>
                <w:lang w:val="nl-NL"/>
              </w:rPr>
            </w:pPr>
          </w:p>
        </w:tc>
        <w:tc>
          <w:tcPr>
            <w:tcW w:w="1417" w:type="dxa"/>
            <w:vAlign w:val="center"/>
          </w:tcPr>
          <w:p w14:paraId="554B156D" w14:textId="77777777" w:rsidR="00AA4A05" w:rsidRPr="000424C9" w:rsidRDefault="00AA4A05" w:rsidP="00467E73">
            <w:pPr>
              <w:rPr>
                <w:rFonts w:asciiTheme="majorHAnsi" w:hAnsiTheme="majorHAnsi"/>
                <w:sz w:val="20"/>
                <w:szCs w:val="20"/>
                <w:lang w:val="nl-NL"/>
              </w:rPr>
            </w:pPr>
            <w:r w:rsidRPr="000424C9">
              <w:rPr>
                <w:rFonts w:asciiTheme="majorHAnsi" w:hAnsiTheme="majorHAnsi"/>
                <w:sz w:val="20"/>
                <w:szCs w:val="20"/>
                <w:lang w:val="nl-NL"/>
              </w:rPr>
              <w:t>Vorm:</w:t>
            </w:r>
          </w:p>
        </w:tc>
        <w:tc>
          <w:tcPr>
            <w:tcW w:w="10915" w:type="dxa"/>
            <w:vAlign w:val="center"/>
          </w:tcPr>
          <w:p w14:paraId="3C81E65B" w14:textId="4F49B4EA" w:rsidR="00AA4A05" w:rsidRPr="005E02BE" w:rsidRDefault="00BA7672" w:rsidP="00467E73">
            <w:pPr>
              <w:rPr>
                <w:rFonts w:asciiTheme="majorHAnsi" w:hAnsiTheme="majorHAnsi"/>
                <w:sz w:val="20"/>
                <w:szCs w:val="20"/>
                <w:lang w:val="nl-NL"/>
              </w:rPr>
            </w:pPr>
            <w:r>
              <w:rPr>
                <w:rFonts w:asciiTheme="majorHAnsi" w:hAnsiTheme="majorHAnsi"/>
                <w:sz w:val="20"/>
                <w:szCs w:val="20"/>
                <w:lang w:val="nl-NL"/>
              </w:rPr>
              <w:t>Interactieve lezing</w:t>
            </w:r>
          </w:p>
        </w:tc>
      </w:tr>
      <w:tr w:rsidR="00AA4A05" w:rsidRPr="00A929AF" w14:paraId="08433325" w14:textId="77777777" w:rsidTr="00467E73">
        <w:trPr>
          <w:trHeight w:val="340"/>
        </w:trPr>
        <w:tc>
          <w:tcPr>
            <w:tcW w:w="2127" w:type="dxa"/>
            <w:vAlign w:val="center"/>
          </w:tcPr>
          <w:p w14:paraId="61A671E5" w14:textId="77777777" w:rsidR="00AA4A05" w:rsidRPr="000424C9" w:rsidRDefault="00AA4A05" w:rsidP="00467E73">
            <w:pPr>
              <w:rPr>
                <w:rFonts w:asciiTheme="majorHAnsi" w:hAnsiTheme="majorHAnsi"/>
                <w:sz w:val="20"/>
                <w:szCs w:val="20"/>
                <w:lang w:val="nl-NL"/>
              </w:rPr>
            </w:pPr>
          </w:p>
        </w:tc>
        <w:tc>
          <w:tcPr>
            <w:tcW w:w="1417" w:type="dxa"/>
            <w:vAlign w:val="center"/>
          </w:tcPr>
          <w:p w14:paraId="496C3C27" w14:textId="77777777" w:rsidR="00AA4A05" w:rsidRPr="000424C9" w:rsidRDefault="00AA4A05" w:rsidP="00467E73">
            <w:pPr>
              <w:rPr>
                <w:rFonts w:asciiTheme="majorHAnsi" w:hAnsiTheme="majorHAnsi"/>
                <w:sz w:val="20"/>
                <w:szCs w:val="20"/>
                <w:lang w:val="nl-NL"/>
              </w:rPr>
            </w:pPr>
            <w:r w:rsidRPr="000424C9">
              <w:rPr>
                <w:rFonts w:asciiTheme="majorHAnsi" w:hAnsiTheme="majorHAnsi"/>
                <w:sz w:val="20"/>
                <w:szCs w:val="20"/>
                <w:lang w:val="nl-NL"/>
              </w:rPr>
              <w:t>Gastdocent</w:t>
            </w:r>
            <w:r>
              <w:rPr>
                <w:rFonts w:asciiTheme="majorHAnsi" w:hAnsiTheme="majorHAnsi"/>
                <w:sz w:val="20"/>
                <w:szCs w:val="20"/>
                <w:lang w:val="nl-NL"/>
              </w:rPr>
              <w:t>en</w:t>
            </w:r>
            <w:r w:rsidRPr="000424C9">
              <w:rPr>
                <w:rFonts w:asciiTheme="majorHAnsi" w:hAnsiTheme="majorHAnsi"/>
                <w:sz w:val="20"/>
                <w:szCs w:val="20"/>
                <w:lang w:val="nl-NL"/>
              </w:rPr>
              <w:t>:</w:t>
            </w:r>
          </w:p>
        </w:tc>
        <w:tc>
          <w:tcPr>
            <w:tcW w:w="10915" w:type="dxa"/>
            <w:vAlign w:val="center"/>
          </w:tcPr>
          <w:p w14:paraId="584C7577" w14:textId="592CA179" w:rsidR="00AA4A05" w:rsidRPr="00A929AF" w:rsidRDefault="00A929AF" w:rsidP="005C4EFF">
            <w:pPr>
              <w:rPr>
                <w:rFonts w:asciiTheme="majorHAnsi" w:hAnsiTheme="majorHAnsi"/>
                <w:color w:val="FF0000"/>
                <w:sz w:val="20"/>
                <w:szCs w:val="20"/>
                <w:lang w:val="nl-NL"/>
              </w:rPr>
            </w:pPr>
            <w:r w:rsidRPr="00A929AF">
              <w:rPr>
                <w:rFonts w:asciiTheme="majorHAnsi" w:hAnsiTheme="majorHAnsi"/>
                <w:sz w:val="20"/>
                <w:szCs w:val="20"/>
                <w:lang w:val="nl-NL"/>
              </w:rPr>
              <w:t>Volgt</w:t>
            </w:r>
            <w:r>
              <w:rPr>
                <w:rFonts w:asciiTheme="majorHAnsi" w:hAnsiTheme="majorHAnsi"/>
                <w:sz w:val="20"/>
                <w:szCs w:val="20"/>
                <w:lang w:val="nl-NL"/>
              </w:rPr>
              <w:t>, huisarts of endocrinoloog</w:t>
            </w:r>
          </w:p>
        </w:tc>
      </w:tr>
      <w:tr w:rsidR="00656662" w:rsidRPr="00A929AF" w14:paraId="53A503CD" w14:textId="77777777" w:rsidTr="00467E73">
        <w:trPr>
          <w:trHeight w:val="340"/>
        </w:trPr>
        <w:tc>
          <w:tcPr>
            <w:tcW w:w="2127" w:type="dxa"/>
            <w:vAlign w:val="center"/>
          </w:tcPr>
          <w:p w14:paraId="643C0651" w14:textId="77777777" w:rsidR="00656662" w:rsidRPr="000424C9" w:rsidRDefault="00656662" w:rsidP="00467E73">
            <w:pPr>
              <w:rPr>
                <w:rFonts w:asciiTheme="majorHAnsi" w:hAnsiTheme="majorHAnsi"/>
                <w:sz w:val="20"/>
                <w:szCs w:val="20"/>
                <w:lang w:val="nl-NL"/>
              </w:rPr>
            </w:pPr>
          </w:p>
        </w:tc>
        <w:tc>
          <w:tcPr>
            <w:tcW w:w="1417" w:type="dxa"/>
            <w:vAlign w:val="center"/>
          </w:tcPr>
          <w:p w14:paraId="6DCB450A" w14:textId="77777777" w:rsidR="00656662" w:rsidRPr="000424C9" w:rsidRDefault="00656662" w:rsidP="00467E73">
            <w:pPr>
              <w:rPr>
                <w:rFonts w:asciiTheme="majorHAnsi" w:hAnsiTheme="majorHAnsi"/>
                <w:sz w:val="20"/>
                <w:szCs w:val="20"/>
                <w:lang w:val="nl-NL"/>
              </w:rPr>
            </w:pPr>
          </w:p>
        </w:tc>
        <w:tc>
          <w:tcPr>
            <w:tcW w:w="10915" w:type="dxa"/>
            <w:vAlign w:val="center"/>
          </w:tcPr>
          <w:p w14:paraId="2A2474E3" w14:textId="77777777" w:rsidR="00656662" w:rsidRPr="005E02BE" w:rsidRDefault="00656662" w:rsidP="005C4EFF">
            <w:pPr>
              <w:rPr>
                <w:rFonts w:asciiTheme="majorHAnsi" w:hAnsiTheme="majorHAnsi"/>
                <w:sz w:val="20"/>
                <w:szCs w:val="20"/>
                <w:lang w:val="nl-NL"/>
              </w:rPr>
            </w:pPr>
          </w:p>
        </w:tc>
      </w:tr>
      <w:tr w:rsidR="00656662" w:rsidRPr="00864CD3" w14:paraId="48761AB8" w14:textId="77777777" w:rsidTr="00467E73">
        <w:trPr>
          <w:trHeight w:val="340"/>
        </w:trPr>
        <w:tc>
          <w:tcPr>
            <w:tcW w:w="2127" w:type="dxa"/>
            <w:vAlign w:val="center"/>
          </w:tcPr>
          <w:p w14:paraId="12C206DF" w14:textId="340603EE" w:rsidR="00656662" w:rsidRDefault="00656662" w:rsidP="00656662">
            <w:pPr>
              <w:rPr>
                <w:rFonts w:asciiTheme="majorHAnsi" w:hAnsiTheme="majorHAnsi"/>
                <w:sz w:val="20"/>
                <w:szCs w:val="20"/>
                <w:lang w:val="nl-NL"/>
              </w:rPr>
            </w:pPr>
            <w:r>
              <w:rPr>
                <w:rFonts w:asciiTheme="majorHAnsi" w:hAnsiTheme="majorHAnsi"/>
                <w:sz w:val="20"/>
                <w:szCs w:val="20"/>
                <w:lang w:val="nl-NL"/>
              </w:rPr>
              <w:t>11.30 -12.30 (1u)</w:t>
            </w:r>
          </w:p>
        </w:tc>
        <w:tc>
          <w:tcPr>
            <w:tcW w:w="1417" w:type="dxa"/>
            <w:vAlign w:val="center"/>
          </w:tcPr>
          <w:p w14:paraId="388E4944" w14:textId="2E2BC87D" w:rsidR="00656662" w:rsidRPr="000424C9" w:rsidRDefault="00656662" w:rsidP="00656662">
            <w:pPr>
              <w:rPr>
                <w:rFonts w:asciiTheme="majorHAnsi" w:hAnsiTheme="majorHAnsi"/>
                <w:sz w:val="20"/>
                <w:szCs w:val="20"/>
                <w:lang w:val="nl-NL"/>
              </w:rPr>
            </w:pPr>
            <w:r w:rsidRPr="000424C9">
              <w:rPr>
                <w:rFonts w:asciiTheme="majorHAnsi" w:eastAsia="Times New Roman" w:hAnsiTheme="majorHAnsi" w:cs="Times New Roman"/>
                <w:b/>
                <w:bCs/>
                <w:color w:val="000000"/>
                <w:sz w:val="20"/>
                <w:szCs w:val="20"/>
                <w:lang w:val="nl-NL"/>
              </w:rPr>
              <w:t>Titel:</w:t>
            </w:r>
            <w:r w:rsidRPr="000424C9">
              <w:rPr>
                <w:rFonts w:asciiTheme="majorHAnsi" w:eastAsia="Times New Roman" w:hAnsiTheme="majorHAnsi" w:cs="Times New Roman"/>
                <w:color w:val="000000"/>
                <w:sz w:val="20"/>
                <w:szCs w:val="20"/>
                <w:lang w:val="nl-NL"/>
              </w:rPr>
              <w:tab/>
            </w:r>
          </w:p>
        </w:tc>
        <w:tc>
          <w:tcPr>
            <w:tcW w:w="10915" w:type="dxa"/>
            <w:vAlign w:val="center"/>
          </w:tcPr>
          <w:p w14:paraId="459D8EA5" w14:textId="09BC8BD1" w:rsidR="00656662" w:rsidRPr="00656662" w:rsidRDefault="00656662" w:rsidP="00656662">
            <w:pPr>
              <w:rPr>
                <w:rFonts w:asciiTheme="majorHAnsi" w:hAnsiTheme="majorHAnsi"/>
                <w:b/>
                <w:sz w:val="20"/>
                <w:szCs w:val="20"/>
                <w:lang w:val="nl-NL"/>
              </w:rPr>
            </w:pPr>
            <w:r w:rsidRPr="00656662">
              <w:rPr>
                <w:rFonts w:asciiTheme="majorHAnsi" w:hAnsiTheme="majorHAnsi"/>
                <w:b/>
                <w:sz w:val="20"/>
                <w:szCs w:val="20"/>
                <w:lang w:val="nl-NL"/>
              </w:rPr>
              <w:t>Heart</w:t>
            </w:r>
            <w:r w:rsidR="00C5633C">
              <w:rPr>
                <w:rFonts w:asciiTheme="majorHAnsi" w:hAnsiTheme="majorHAnsi"/>
                <w:b/>
                <w:sz w:val="20"/>
                <w:szCs w:val="20"/>
                <w:lang w:val="nl-NL"/>
              </w:rPr>
              <w:t>fulness</w:t>
            </w:r>
          </w:p>
        </w:tc>
      </w:tr>
      <w:tr w:rsidR="00656662" w:rsidRPr="00864CD3" w14:paraId="1CD93B22" w14:textId="77777777" w:rsidTr="00467E73">
        <w:trPr>
          <w:trHeight w:val="340"/>
        </w:trPr>
        <w:tc>
          <w:tcPr>
            <w:tcW w:w="2127" w:type="dxa"/>
            <w:vAlign w:val="center"/>
          </w:tcPr>
          <w:p w14:paraId="087A0EA3" w14:textId="30AE2605" w:rsidR="00656662" w:rsidRDefault="00656662" w:rsidP="00656662">
            <w:pPr>
              <w:rPr>
                <w:rFonts w:asciiTheme="majorHAnsi" w:hAnsiTheme="majorHAnsi"/>
                <w:sz w:val="20"/>
                <w:szCs w:val="20"/>
                <w:lang w:val="nl-NL"/>
              </w:rPr>
            </w:pPr>
          </w:p>
        </w:tc>
        <w:tc>
          <w:tcPr>
            <w:tcW w:w="1417" w:type="dxa"/>
            <w:vAlign w:val="center"/>
          </w:tcPr>
          <w:p w14:paraId="4D90393D" w14:textId="60B73980" w:rsidR="00656662" w:rsidRPr="000424C9" w:rsidRDefault="00656662" w:rsidP="00656662">
            <w:pPr>
              <w:rPr>
                <w:rFonts w:asciiTheme="majorHAnsi" w:hAnsiTheme="majorHAnsi"/>
                <w:sz w:val="20"/>
                <w:szCs w:val="20"/>
                <w:lang w:val="nl-NL"/>
              </w:rPr>
            </w:pPr>
            <w:r w:rsidRPr="000424C9">
              <w:rPr>
                <w:rFonts w:asciiTheme="majorHAnsi" w:eastAsia="Times New Roman" w:hAnsiTheme="majorHAnsi" w:cs="Times New Roman"/>
                <w:color w:val="000000"/>
                <w:sz w:val="20"/>
                <w:szCs w:val="20"/>
                <w:lang w:val="nl-NL"/>
              </w:rPr>
              <w:t>Inhoud:</w:t>
            </w:r>
          </w:p>
        </w:tc>
        <w:tc>
          <w:tcPr>
            <w:tcW w:w="10915" w:type="dxa"/>
            <w:vAlign w:val="center"/>
          </w:tcPr>
          <w:p w14:paraId="2FA15E85" w14:textId="77777777" w:rsidR="00C5633C" w:rsidRDefault="00C5633C" w:rsidP="00C5633C">
            <w:pPr>
              <w:rPr>
                <w:rFonts w:asciiTheme="majorHAnsi" w:hAnsiTheme="majorHAnsi"/>
                <w:sz w:val="20"/>
                <w:szCs w:val="20"/>
                <w:lang w:val="nl-NL"/>
              </w:rPr>
            </w:pPr>
            <w:r>
              <w:rPr>
                <w:rFonts w:asciiTheme="majorHAnsi" w:hAnsiTheme="majorHAnsi"/>
                <w:sz w:val="20"/>
                <w:szCs w:val="20"/>
                <w:lang w:val="nl-NL"/>
              </w:rPr>
              <w:t>Heartfulness is e</w:t>
            </w:r>
            <w:r w:rsidRPr="00C5633C">
              <w:rPr>
                <w:rFonts w:asciiTheme="majorHAnsi" w:hAnsiTheme="majorHAnsi"/>
                <w:sz w:val="20"/>
                <w:szCs w:val="20"/>
                <w:lang w:val="nl-NL"/>
              </w:rPr>
              <w:t xml:space="preserve">en ademtechniek die ontspant en rust brengt en waar je even mee voort kunt, een demonstratie van de biofeedback apparatuur die we gebruiken tijdens de training en een oefening waar je weer helemaal van bijkomt. Je ervaart wat aandachtigheid is en wat het verband is met het hart. De training Heartfulness </w:t>
            </w:r>
            <w:r>
              <w:rPr>
                <w:rFonts w:asciiTheme="majorHAnsi" w:hAnsiTheme="majorHAnsi"/>
                <w:sz w:val="20"/>
                <w:szCs w:val="20"/>
                <w:lang w:val="nl-NL"/>
              </w:rPr>
              <w:t xml:space="preserve">helpt mensen </w:t>
            </w:r>
            <w:r w:rsidRPr="00C5633C">
              <w:rPr>
                <w:rFonts w:asciiTheme="majorHAnsi" w:hAnsiTheme="majorHAnsi"/>
                <w:sz w:val="20"/>
                <w:szCs w:val="20"/>
                <w:lang w:val="nl-NL"/>
              </w:rPr>
              <w:t>die behoefte hebben aan reflectie en zelfonderzoek op het gebied van (langdurige) stress en die de aandacht willen trainen aan de hand van Mindfulness en andere methoden.</w:t>
            </w:r>
          </w:p>
          <w:p w14:paraId="79EA528F" w14:textId="77777777" w:rsidR="00C5633C" w:rsidRDefault="00C5633C" w:rsidP="00C5633C">
            <w:pPr>
              <w:rPr>
                <w:rFonts w:asciiTheme="majorHAnsi" w:hAnsiTheme="majorHAnsi"/>
                <w:sz w:val="20"/>
                <w:szCs w:val="20"/>
                <w:lang w:val="nl-NL"/>
              </w:rPr>
            </w:pPr>
          </w:p>
          <w:p w14:paraId="30F0B194" w14:textId="61209388" w:rsidR="00656662" w:rsidRDefault="00C5633C" w:rsidP="00656662">
            <w:pPr>
              <w:rPr>
                <w:rFonts w:asciiTheme="majorHAnsi" w:hAnsiTheme="majorHAnsi"/>
                <w:sz w:val="20"/>
                <w:szCs w:val="20"/>
                <w:lang w:val="nl-NL"/>
              </w:rPr>
            </w:pPr>
            <w:r>
              <w:rPr>
                <w:rFonts w:asciiTheme="majorHAnsi" w:hAnsiTheme="majorHAnsi"/>
                <w:sz w:val="20"/>
                <w:szCs w:val="20"/>
                <w:lang w:val="nl-NL"/>
              </w:rPr>
              <w:t>Tijdens deze sessie maakt de deelnemer kennis met een methode om stress in stressvolle situaties te verminderen. Deze methode is direct toepasbaar in de praktijk.</w:t>
            </w:r>
          </w:p>
        </w:tc>
      </w:tr>
      <w:tr w:rsidR="00656662" w:rsidRPr="00864CD3" w14:paraId="57895090" w14:textId="77777777" w:rsidTr="00467E73">
        <w:trPr>
          <w:trHeight w:val="340"/>
        </w:trPr>
        <w:tc>
          <w:tcPr>
            <w:tcW w:w="2127" w:type="dxa"/>
            <w:vAlign w:val="center"/>
          </w:tcPr>
          <w:p w14:paraId="463DB313" w14:textId="7BE77475" w:rsidR="00656662" w:rsidRDefault="00656662" w:rsidP="00656662">
            <w:pPr>
              <w:rPr>
                <w:rFonts w:asciiTheme="majorHAnsi" w:hAnsiTheme="majorHAnsi"/>
                <w:sz w:val="20"/>
                <w:szCs w:val="20"/>
                <w:lang w:val="nl-NL"/>
              </w:rPr>
            </w:pPr>
          </w:p>
        </w:tc>
        <w:tc>
          <w:tcPr>
            <w:tcW w:w="1417" w:type="dxa"/>
            <w:vAlign w:val="center"/>
          </w:tcPr>
          <w:p w14:paraId="480BCA86" w14:textId="7025D863" w:rsidR="00656662" w:rsidRPr="000424C9" w:rsidRDefault="00656662" w:rsidP="00656662">
            <w:pPr>
              <w:rPr>
                <w:rFonts w:asciiTheme="majorHAnsi" w:hAnsiTheme="majorHAnsi"/>
                <w:sz w:val="20"/>
                <w:szCs w:val="20"/>
                <w:lang w:val="nl-NL"/>
              </w:rPr>
            </w:pPr>
            <w:r w:rsidRPr="000424C9">
              <w:rPr>
                <w:rFonts w:asciiTheme="majorHAnsi" w:hAnsiTheme="majorHAnsi"/>
                <w:sz w:val="20"/>
                <w:szCs w:val="20"/>
                <w:lang w:val="nl-NL"/>
              </w:rPr>
              <w:t>Vorm:</w:t>
            </w:r>
          </w:p>
        </w:tc>
        <w:tc>
          <w:tcPr>
            <w:tcW w:w="10915" w:type="dxa"/>
            <w:vAlign w:val="center"/>
          </w:tcPr>
          <w:p w14:paraId="076562BB" w14:textId="44A2D828" w:rsidR="00656662" w:rsidRDefault="00BA7672" w:rsidP="00656662">
            <w:pPr>
              <w:rPr>
                <w:rFonts w:asciiTheme="majorHAnsi" w:hAnsiTheme="majorHAnsi"/>
                <w:sz w:val="20"/>
                <w:szCs w:val="20"/>
                <w:lang w:val="nl-NL"/>
              </w:rPr>
            </w:pPr>
            <w:r>
              <w:rPr>
                <w:rFonts w:asciiTheme="majorHAnsi" w:hAnsiTheme="majorHAnsi"/>
                <w:sz w:val="20"/>
                <w:szCs w:val="20"/>
                <w:lang w:val="nl-NL"/>
              </w:rPr>
              <w:t>Interactieve workshop</w:t>
            </w:r>
          </w:p>
        </w:tc>
      </w:tr>
      <w:tr w:rsidR="00656662" w:rsidRPr="00864CD3" w14:paraId="10980870" w14:textId="77777777" w:rsidTr="00467E73">
        <w:trPr>
          <w:trHeight w:val="340"/>
        </w:trPr>
        <w:tc>
          <w:tcPr>
            <w:tcW w:w="2127" w:type="dxa"/>
            <w:vAlign w:val="center"/>
          </w:tcPr>
          <w:p w14:paraId="7BF477E4" w14:textId="4E70F432" w:rsidR="00656662" w:rsidRPr="000424C9" w:rsidRDefault="00656662" w:rsidP="00656662">
            <w:pPr>
              <w:rPr>
                <w:rFonts w:asciiTheme="majorHAnsi" w:hAnsiTheme="majorHAnsi"/>
                <w:sz w:val="20"/>
                <w:szCs w:val="20"/>
                <w:lang w:val="nl-NL"/>
              </w:rPr>
            </w:pPr>
          </w:p>
        </w:tc>
        <w:tc>
          <w:tcPr>
            <w:tcW w:w="1417" w:type="dxa"/>
            <w:vAlign w:val="center"/>
          </w:tcPr>
          <w:p w14:paraId="6CA8534C" w14:textId="76EB3596" w:rsidR="00656662" w:rsidRPr="000424C9" w:rsidRDefault="00656662" w:rsidP="00656662">
            <w:pPr>
              <w:rPr>
                <w:rFonts w:asciiTheme="majorHAnsi" w:hAnsiTheme="majorHAnsi"/>
                <w:sz w:val="20"/>
                <w:szCs w:val="20"/>
                <w:lang w:val="nl-NL"/>
              </w:rPr>
            </w:pPr>
            <w:r w:rsidRPr="000424C9">
              <w:rPr>
                <w:rFonts w:asciiTheme="majorHAnsi" w:hAnsiTheme="majorHAnsi"/>
                <w:sz w:val="20"/>
                <w:szCs w:val="20"/>
                <w:lang w:val="nl-NL"/>
              </w:rPr>
              <w:t>Gastdocent</w:t>
            </w:r>
            <w:r>
              <w:rPr>
                <w:rFonts w:asciiTheme="majorHAnsi" w:hAnsiTheme="majorHAnsi"/>
                <w:sz w:val="20"/>
                <w:szCs w:val="20"/>
                <w:lang w:val="nl-NL"/>
              </w:rPr>
              <w:t>en</w:t>
            </w:r>
            <w:r w:rsidRPr="000424C9">
              <w:rPr>
                <w:rFonts w:asciiTheme="majorHAnsi" w:hAnsiTheme="majorHAnsi"/>
                <w:sz w:val="20"/>
                <w:szCs w:val="20"/>
                <w:lang w:val="nl-NL"/>
              </w:rPr>
              <w:t>:</w:t>
            </w:r>
          </w:p>
        </w:tc>
        <w:tc>
          <w:tcPr>
            <w:tcW w:w="10915" w:type="dxa"/>
            <w:vAlign w:val="center"/>
          </w:tcPr>
          <w:p w14:paraId="109072FD" w14:textId="4ACA1967" w:rsidR="00656662" w:rsidRPr="005E02BE" w:rsidRDefault="00A929AF" w:rsidP="00836858">
            <w:pPr>
              <w:rPr>
                <w:rFonts w:asciiTheme="majorHAnsi" w:hAnsiTheme="majorHAnsi"/>
                <w:sz w:val="20"/>
                <w:szCs w:val="20"/>
                <w:lang w:val="nl-NL"/>
              </w:rPr>
            </w:pPr>
            <w:r>
              <w:rPr>
                <w:rFonts w:asciiTheme="majorHAnsi" w:hAnsiTheme="majorHAnsi"/>
                <w:sz w:val="20"/>
                <w:szCs w:val="20"/>
                <w:lang w:val="nl-NL"/>
              </w:rPr>
              <w:t>Volgt, heartfulness trainer</w:t>
            </w:r>
          </w:p>
        </w:tc>
      </w:tr>
      <w:tr w:rsidR="00656662" w:rsidRPr="008316EB" w14:paraId="665DD6F6" w14:textId="77777777" w:rsidTr="00656662">
        <w:trPr>
          <w:trHeight w:val="566"/>
        </w:trPr>
        <w:tc>
          <w:tcPr>
            <w:tcW w:w="2127" w:type="dxa"/>
            <w:vAlign w:val="center"/>
          </w:tcPr>
          <w:p w14:paraId="71461FD4" w14:textId="08382D4C" w:rsidR="00656662" w:rsidRPr="000424C9" w:rsidRDefault="00656662" w:rsidP="00656662">
            <w:pPr>
              <w:rPr>
                <w:rFonts w:asciiTheme="majorHAnsi" w:hAnsiTheme="majorHAnsi"/>
                <w:sz w:val="20"/>
                <w:szCs w:val="20"/>
                <w:lang w:val="nl-NL"/>
              </w:rPr>
            </w:pPr>
            <w:r>
              <w:rPr>
                <w:rFonts w:asciiTheme="majorHAnsi" w:eastAsia="Times New Roman" w:hAnsiTheme="majorHAnsi" w:cs="Times New Roman"/>
                <w:color w:val="000000"/>
                <w:sz w:val="20"/>
                <w:szCs w:val="20"/>
                <w:lang w:val="nl-NL"/>
              </w:rPr>
              <w:t>12.30- 13.15u</w:t>
            </w:r>
          </w:p>
        </w:tc>
        <w:tc>
          <w:tcPr>
            <w:tcW w:w="12332" w:type="dxa"/>
            <w:gridSpan w:val="2"/>
            <w:vAlign w:val="center"/>
          </w:tcPr>
          <w:p w14:paraId="75B61C05" w14:textId="5F165C81" w:rsidR="00656662" w:rsidRPr="005E02BE" w:rsidRDefault="00656662" w:rsidP="00656662">
            <w:pPr>
              <w:rPr>
                <w:rFonts w:asciiTheme="majorHAnsi" w:hAnsiTheme="majorHAnsi"/>
                <w:sz w:val="20"/>
                <w:szCs w:val="20"/>
                <w:lang w:val="nl-NL"/>
              </w:rPr>
            </w:pPr>
            <w:r w:rsidRPr="005E02BE">
              <w:rPr>
                <w:rFonts w:asciiTheme="majorHAnsi" w:eastAsia="Times New Roman" w:hAnsiTheme="majorHAnsi" w:cs="Times New Roman"/>
                <w:color w:val="000000"/>
                <w:sz w:val="20"/>
                <w:szCs w:val="20"/>
                <w:lang w:val="nl-NL"/>
              </w:rPr>
              <w:t>Lunch</w:t>
            </w:r>
          </w:p>
        </w:tc>
      </w:tr>
    </w:tbl>
    <w:p w14:paraId="2119735D" w14:textId="77777777" w:rsidR="00A929AF" w:rsidRDefault="00A929AF">
      <w:r>
        <w:br w:type="page"/>
      </w:r>
    </w:p>
    <w:tbl>
      <w:tblPr>
        <w:tblStyle w:val="Tabelraster"/>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417"/>
        <w:gridCol w:w="10915"/>
      </w:tblGrid>
      <w:tr w:rsidR="00656662" w:rsidRPr="00A929AF" w14:paraId="1BFDFD75" w14:textId="77777777" w:rsidTr="00467E73">
        <w:trPr>
          <w:trHeight w:val="340"/>
        </w:trPr>
        <w:tc>
          <w:tcPr>
            <w:tcW w:w="2127" w:type="dxa"/>
            <w:vAlign w:val="center"/>
          </w:tcPr>
          <w:p w14:paraId="317964D5" w14:textId="467C1409" w:rsidR="00656662" w:rsidRPr="000424C9" w:rsidRDefault="00656662" w:rsidP="00656662">
            <w:pPr>
              <w:rPr>
                <w:rFonts w:asciiTheme="majorHAnsi" w:hAnsiTheme="majorHAnsi"/>
                <w:sz w:val="20"/>
                <w:szCs w:val="20"/>
                <w:lang w:val="nl-NL"/>
              </w:rPr>
            </w:pPr>
            <w:r>
              <w:rPr>
                <w:rFonts w:asciiTheme="majorHAnsi" w:eastAsia="Times New Roman" w:hAnsiTheme="majorHAnsi" w:cs="Times New Roman"/>
                <w:color w:val="000000"/>
                <w:sz w:val="20"/>
                <w:szCs w:val="20"/>
                <w:lang w:val="nl-NL"/>
              </w:rPr>
              <w:lastRenderedPageBreak/>
              <w:t xml:space="preserve">13.15- </w:t>
            </w:r>
            <w:r w:rsidR="00836858">
              <w:rPr>
                <w:rFonts w:asciiTheme="majorHAnsi" w:eastAsia="Times New Roman" w:hAnsiTheme="majorHAnsi" w:cs="Times New Roman"/>
                <w:color w:val="000000"/>
                <w:sz w:val="20"/>
                <w:szCs w:val="20"/>
                <w:lang w:val="nl-NL"/>
              </w:rPr>
              <w:t>16.45</w:t>
            </w:r>
            <w:r w:rsidR="00FC47AF">
              <w:rPr>
                <w:rFonts w:asciiTheme="majorHAnsi" w:eastAsia="Times New Roman" w:hAnsiTheme="majorHAnsi" w:cs="Times New Roman"/>
                <w:color w:val="000000"/>
                <w:sz w:val="20"/>
                <w:szCs w:val="20"/>
                <w:lang w:val="nl-NL"/>
              </w:rPr>
              <w:t xml:space="preserve"> (3</w:t>
            </w:r>
            <w:r>
              <w:rPr>
                <w:rFonts w:asciiTheme="majorHAnsi" w:eastAsia="Times New Roman" w:hAnsiTheme="majorHAnsi" w:cs="Times New Roman"/>
                <w:color w:val="000000"/>
                <w:sz w:val="20"/>
                <w:szCs w:val="20"/>
                <w:lang w:val="nl-NL"/>
              </w:rPr>
              <w:t>u</w:t>
            </w:r>
            <w:r w:rsidR="006C3AF5">
              <w:rPr>
                <w:rFonts w:asciiTheme="majorHAnsi" w:eastAsia="Times New Roman" w:hAnsiTheme="majorHAnsi" w:cs="Times New Roman"/>
                <w:color w:val="000000"/>
                <w:sz w:val="20"/>
                <w:szCs w:val="20"/>
                <w:lang w:val="nl-NL"/>
              </w:rPr>
              <w:t>15min</w:t>
            </w:r>
            <w:r>
              <w:rPr>
                <w:rFonts w:asciiTheme="majorHAnsi" w:eastAsia="Times New Roman" w:hAnsiTheme="majorHAnsi" w:cs="Times New Roman"/>
                <w:color w:val="000000"/>
                <w:sz w:val="20"/>
                <w:szCs w:val="20"/>
                <w:lang w:val="nl-NL"/>
              </w:rPr>
              <w:t>)</w:t>
            </w:r>
          </w:p>
        </w:tc>
        <w:tc>
          <w:tcPr>
            <w:tcW w:w="1417" w:type="dxa"/>
            <w:vAlign w:val="center"/>
          </w:tcPr>
          <w:p w14:paraId="191E2057" w14:textId="77777777" w:rsidR="00656662" w:rsidRPr="000424C9" w:rsidRDefault="00656662" w:rsidP="00656662">
            <w:pPr>
              <w:rPr>
                <w:rFonts w:asciiTheme="majorHAnsi" w:hAnsiTheme="majorHAnsi"/>
                <w:sz w:val="20"/>
                <w:szCs w:val="20"/>
                <w:lang w:val="nl-NL"/>
              </w:rPr>
            </w:pPr>
            <w:r w:rsidRPr="000424C9">
              <w:rPr>
                <w:rFonts w:asciiTheme="majorHAnsi" w:eastAsia="Times New Roman" w:hAnsiTheme="majorHAnsi" w:cs="Times New Roman"/>
                <w:b/>
                <w:bCs/>
                <w:color w:val="000000"/>
                <w:sz w:val="20"/>
                <w:szCs w:val="20"/>
                <w:lang w:val="nl-NL"/>
              </w:rPr>
              <w:t>Titel:</w:t>
            </w:r>
            <w:r w:rsidRPr="000424C9">
              <w:rPr>
                <w:rFonts w:asciiTheme="majorHAnsi" w:eastAsia="Times New Roman" w:hAnsiTheme="majorHAnsi" w:cs="Times New Roman"/>
                <w:color w:val="000000"/>
                <w:sz w:val="20"/>
                <w:szCs w:val="20"/>
                <w:lang w:val="nl-NL"/>
              </w:rPr>
              <w:tab/>
            </w:r>
          </w:p>
        </w:tc>
        <w:tc>
          <w:tcPr>
            <w:tcW w:w="10915" w:type="dxa"/>
            <w:vAlign w:val="center"/>
          </w:tcPr>
          <w:p w14:paraId="33CB5EBB" w14:textId="0DDCCEB4" w:rsidR="00656662" w:rsidRPr="005E02BE" w:rsidRDefault="00FE676F" w:rsidP="00656662">
            <w:pPr>
              <w:rPr>
                <w:rFonts w:asciiTheme="majorHAnsi" w:hAnsiTheme="majorHAnsi"/>
                <w:b/>
                <w:sz w:val="20"/>
                <w:szCs w:val="20"/>
                <w:lang w:val="nl-NL"/>
              </w:rPr>
            </w:pPr>
            <w:r>
              <w:rPr>
                <w:rFonts w:asciiTheme="majorHAnsi" w:hAnsiTheme="majorHAnsi"/>
                <w:b/>
                <w:sz w:val="20"/>
                <w:szCs w:val="20"/>
                <w:lang w:val="nl-NL"/>
              </w:rPr>
              <w:t>Geen tijd voor burn-out</w:t>
            </w:r>
          </w:p>
        </w:tc>
      </w:tr>
      <w:tr w:rsidR="00656662" w:rsidRPr="00A929AF" w14:paraId="4EE8425E" w14:textId="77777777" w:rsidTr="00467E73">
        <w:trPr>
          <w:trHeight w:val="340"/>
        </w:trPr>
        <w:tc>
          <w:tcPr>
            <w:tcW w:w="2127" w:type="dxa"/>
          </w:tcPr>
          <w:p w14:paraId="79F13CF4" w14:textId="77777777" w:rsidR="00656662" w:rsidRDefault="00656662" w:rsidP="00656662">
            <w:pPr>
              <w:rPr>
                <w:rFonts w:asciiTheme="majorHAnsi" w:hAnsiTheme="majorHAnsi"/>
                <w:sz w:val="20"/>
                <w:szCs w:val="20"/>
                <w:lang w:val="nl-NL"/>
              </w:rPr>
            </w:pPr>
          </w:p>
        </w:tc>
        <w:tc>
          <w:tcPr>
            <w:tcW w:w="1417" w:type="dxa"/>
            <w:vAlign w:val="center"/>
          </w:tcPr>
          <w:p w14:paraId="36BC5979" w14:textId="77777777" w:rsidR="00656662" w:rsidRPr="000424C9" w:rsidRDefault="00656662" w:rsidP="00656662">
            <w:pPr>
              <w:rPr>
                <w:rFonts w:asciiTheme="majorHAnsi" w:hAnsiTheme="majorHAnsi"/>
                <w:sz w:val="20"/>
                <w:szCs w:val="20"/>
                <w:lang w:val="nl-NL"/>
              </w:rPr>
            </w:pPr>
            <w:r w:rsidRPr="000424C9">
              <w:rPr>
                <w:rFonts w:asciiTheme="majorHAnsi" w:eastAsia="Times New Roman" w:hAnsiTheme="majorHAnsi" w:cs="Times New Roman"/>
                <w:color w:val="000000"/>
                <w:sz w:val="20"/>
                <w:szCs w:val="20"/>
                <w:lang w:val="nl-NL"/>
              </w:rPr>
              <w:t>Inhoud:</w:t>
            </w:r>
          </w:p>
        </w:tc>
        <w:tc>
          <w:tcPr>
            <w:tcW w:w="10915" w:type="dxa"/>
            <w:vAlign w:val="center"/>
          </w:tcPr>
          <w:p w14:paraId="27559EE0" w14:textId="68D74971" w:rsidR="00301AD3" w:rsidRDefault="00301AD3" w:rsidP="00301AD3">
            <w:pPr>
              <w:rPr>
                <w:rFonts w:asciiTheme="majorHAnsi" w:hAnsiTheme="majorHAnsi"/>
                <w:sz w:val="20"/>
                <w:szCs w:val="20"/>
                <w:lang w:val="nl-NL"/>
              </w:rPr>
            </w:pPr>
            <w:r w:rsidRPr="00301AD3">
              <w:rPr>
                <w:rFonts w:asciiTheme="majorHAnsi" w:hAnsiTheme="majorHAnsi"/>
                <w:sz w:val="20"/>
                <w:szCs w:val="20"/>
                <w:lang w:val="nl-NL"/>
              </w:rPr>
              <w:t>Het aantal</w:t>
            </w:r>
            <w:r>
              <w:rPr>
                <w:rFonts w:asciiTheme="majorHAnsi" w:hAnsiTheme="majorHAnsi"/>
                <w:sz w:val="20"/>
                <w:szCs w:val="20"/>
                <w:lang w:val="nl-NL"/>
              </w:rPr>
              <w:t xml:space="preserve"> medisch specialisten, arts assistenten en co-assistenten met burn-out neemt de laatste jaren toe. Ook het werk van Physician Assistants geeft een verhoogd risico op stress en burn-out. Wat zijn de risicofactoren voor burn-out </w:t>
            </w:r>
            <w:r w:rsidR="00E34E91">
              <w:rPr>
                <w:rFonts w:asciiTheme="majorHAnsi" w:hAnsiTheme="majorHAnsi"/>
                <w:sz w:val="20"/>
                <w:szCs w:val="20"/>
                <w:lang w:val="nl-NL"/>
              </w:rPr>
              <w:t xml:space="preserve">van dit werk </w:t>
            </w:r>
            <w:r>
              <w:rPr>
                <w:rFonts w:asciiTheme="majorHAnsi" w:hAnsiTheme="majorHAnsi"/>
                <w:sz w:val="20"/>
                <w:szCs w:val="20"/>
                <w:lang w:val="nl-NL"/>
              </w:rPr>
              <w:t xml:space="preserve">en </w:t>
            </w:r>
            <w:r w:rsidR="00E34E91">
              <w:rPr>
                <w:rFonts w:asciiTheme="majorHAnsi" w:hAnsiTheme="majorHAnsi"/>
                <w:sz w:val="20"/>
                <w:szCs w:val="20"/>
                <w:lang w:val="nl-NL"/>
              </w:rPr>
              <w:t>hoe voorkom je het</w:t>
            </w:r>
            <w:r>
              <w:rPr>
                <w:rFonts w:asciiTheme="majorHAnsi" w:hAnsiTheme="majorHAnsi"/>
                <w:sz w:val="20"/>
                <w:szCs w:val="20"/>
                <w:lang w:val="nl-NL"/>
              </w:rPr>
              <w:t>?</w:t>
            </w:r>
          </w:p>
          <w:p w14:paraId="50296D63" w14:textId="36E77BDA" w:rsidR="00301AD3" w:rsidRDefault="00301AD3" w:rsidP="00301AD3">
            <w:pPr>
              <w:rPr>
                <w:rFonts w:asciiTheme="majorHAnsi" w:hAnsiTheme="majorHAnsi"/>
                <w:sz w:val="20"/>
                <w:szCs w:val="20"/>
                <w:lang w:val="nl-NL"/>
              </w:rPr>
            </w:pPr>
          </w:p>
          <w:p w14:paraId="69872E90" w14:textId="299FC690" w:rsidR="00301AD3" w:rsidRDefault="00301AD3" w:rsidP="00301AD3">
            <w:pPr>
              <w:rPr>
                <w:rFonts w:asciiTheme="majorHAnsi" w:hAnsiTheme="majorHAnsi"/>
                <w:sz w:val="20"/>
                <w:szCs w:val="20"/>
                <w:lang w:val="nl-NL"/>
              </w:rPr>
            </w:pPr>
            <w:r>
              <w:rPr>
                <w:rFonts w:asciiTheme="majorHAnsi" w:hAnsiTheme="majorHAnsi"/>
                <w:sz w:val="20"/>
                <w:szCs w:val="20"/>
                <w:lang w:val="nl-NL"/>
              </w:rPr>
              <w:t>De leerdoelen voor deze middag zijn:</w:t>
            </w:r>
          </w:p>
          <w:p w14:paraId="71914D76" w14:textId="25222F1E" w:rsidR="00301AD3" w:rsidRPr="00301AD3" w:rsidRDefault="00301AD3" w:rsidP="00546094">
            <w:pPr>
              <w:pStyle w:val="Lijstalinea"/>
              <w:numPr>
                <w:ilvl w:val="0"/>
                <w:numId w:val="20"/>
              </w:numPr>
              <w:rPr>
                <w:rFonts w:asciiTheme="majorHAnsi" w:hAnsiTheme="majorHAnsi"/>
                <w:sz w:val="20"/>
                <w:szCs w:val="20"/>
                <w:lang w:val="nl-NL"/>
              </w:rPr>
            </w:pPr>
            <w:r>
              <w:rPr>
                <w:rFonts w:asciiTheme="majorHAnsi" w:hAnsiTheme="majorHAnsi"/>
                <w:sz w:val="20"/>
                <w:szCs w:val="20"/>
                <w:lang w:val="nl-NL"/>
              </w:rPr>
              <w:t>De deelnemer (her)kent de signalen en kenmerken van stress en burn-out</w:t>
            </w:r>
          </w:p>
          <w:p w14:paraId="142BAF9D" w14:textId="69CEB5DC" w:rsidR="00301AD3" w:rsidRDefault="00301AD3" w:rsidP="00546094">
            <w:pPr>
              <w:pStyle w:val="Lijstalinea"/>
              <w:numPr>
                <w:ilvl w:val="0"/>
                <w:numId w:val="20"/>
              </w:numPr>
              <w:rPr>
                <w:rFonts w:asciiTheme="majorHAnsi" w:hAnsiTheme="majorHAnsi"/>
                <w:sz w:val="20"/>
                <w:szCs w:val="20"/>
                <w:lang w:val="nl-NL"/>
              </w:rPr>
            </w:pPr>
            <w:r>
              <w:rPr>
                <w:rFonts w:asciiTheme="majorHAnsi" w:hAnsiTheme="majorHAnsi"/>
                <w:sz w:val="20"/>
                <w:szCs w:val="20"/>
                <w:lang w:val="nl-NL"/>
              </w:rPr>
              <w:t>De deelnemer is zich bewust van zijn risicofactoren voor burn-out</w:t>
            </w:r>
          </w:p>
          <w:p w14:paraId="2B0EFBE8" w14:textId="77777777" w:rsidR="00301AD3" w:rsidRPr="00301AD3" w:rsidRDefault="00301AD3" w:rsidP="00546094">
            <w:pPr>
              <w:pStyle w:val="Lijstalinea"/>
              <w:numPr>
                <w:ilvl w:val="0"/>
                <w:numId w:val="20"/>
              </w:numPr>
              <w:rPr>
                <w:rFonts w:asciiTheme="majorHAnsi" w:hAnsiTheme="majorHAnsi"/>
                <w:sz w:val="20"/>
                <w:szCs w:val="20"/>
                <w:lang w:val="nl-NL"/>
              </w:rPr>
            </w:pPr>
            <w:r>
              <w:rPr>
                <w:rFonts w:asciiTheme="majorHAnsi" w:hAnsiTheme="majorHAnsi"/>
                <w:sz w:val="20"/>
                <w:szCs w:val="20"/>
                <w:lang w:val="nl-NL"/>
              </w:rPr>
              <w:t>De deelnemer (her)kent de risicofactoren voor burn-out specifiek voor zijn werkzaamheden</w:t>
            </w:r>
          </w:p>
          <w:p w14:paraId="3A23ABDD" w14:textId="78E2C7CC" w:rsidR="00301AD3" w:rsidRDefault="00301AD3" w:rsidP="00546094">
            <w:pPr>
              <w:pStyle w:val="Lijstalinea"/>
              <w:numPr>
                <w:ilvl w:val="0"/>
                <w:numId w:val="20"/>
              </w:numPr>
              <w:rPr>
                <w:rFonts w:asciiTheme="majorHAnsi" w:hAnsiTheme="majorHAnsi"/>
                <w:sz w:val="20"/>
                <w:szCs w:val="20"/>
                <w:lang w:val="nl-NL"/>
              </w:rPr>
            </w:pPr>
            <w:r>
              <w:rPr>
                <w:rFonts w:asciiTheme="majorHAnsi" w:hAnsiTheme="majorHAnsi"/>
                <w:sz w:val="20"/>
                <w:szCs w:val="20"/>
                <w:lang w:val="nl-NL"/>
              </w:rPr>
              <w:t>De deelnemer heeft handvatten om zijn risico op burn-out te verlagen</w:t>
            </w:r>
          </w:p>
          <w:p w14:paraId="4977BB3E" w14:textId="77777777" w:rsidR="00656662" w:rsidRDefault="00301AD3" w:rsidP="00546094">
            <w:pPr>
              <w:pStyle w:val="Lijstalinea"/>
              <w:numPr>
                <w:ilvl w:val="0"/>
                <w:numId w:val="20"/>
              </w:numPr>
              <w:rPr>
                <w:rFonts w:asciiTheme="majorHAnsi" w:hAnsiTheme="majorHAnsi"/>
                <w:sz w:val="20"/>
                <w:szCs w:val="20"/>
                <w:lang w:val="nl-NL"/>
              </w:rPr>
            </w:pPr>
            <w:r w:rsidRPr="00301AD3">
              <w:rPr>
                <w:rFonts w:asciiTheme="majorHAnsi" w:hAnsiTheme="majorHAnsi"/>
                <w:sz w:val="20"/>
                <w:szCs w:val="20"/>
                <w:lang w:val="nl-NL"/>
              </w:rPr>
              <w:t>De deelnemer heeft handvatten om risicofactoren en signalen van burn-out bespreekbaar te maken op de werkvloer.</w:t>
            </w:r>
          </w:p>
          <w:p w14:paraId="009428A7" w14:textId="5F97467B" w:rsidR="00656662" w:rsidRPr="00546094" w:rsidRDefault="00656662" w:rsidP="008B145A">
            <w:pPr>
              <w:rPr>
                <w:rFonts w:asciiTheme="majorHAnsi" w:hAnsiTheme="majorHAnsi"/>
                <w:sz w:val="20"/>
                <w:szCs w:val="20"/>
                <w:lang w:val="nl-NL"/>
              </w:rPr>
            </w:pPr>
          </w:p>
        </w:tc>
      </w:tr>
      <w:tr w:rsidR="00656662" w14:paraId="49A70148" w14:textId="77777777" w:rsidTr="00467E73">
        <w:trPr>
          <w:trHeight w:val="340"/>
        </w:trPr>
        <w:tc>
          <w:tcPr>
            <w:tcW w:w="2127" w:type="dxa"/>
            <w:vAlign w:val="center"/>
          </w:tcPr>
          <w:p w14:paraId="3F46F6BA" w14:textId="79CCE14A" w:rsidR="00656662" w:rsidRDefault="00656662" w:rsidP="00656662">
            <w:pPr>
              <w:rPr>
                <w:rFonts w:asciiTheme="majorHAnsi" w:hAnsiTheme="majorHAnsi"/>
                <w:sz w:val="20"/>
                <w:szCs w:val="20"/>
                <w:lang w:val="nl-NL"/>
              </w:rPr>
            </w:pPr>
          </w:p>
        </w:tc>
        <w:tc>
          <w:tcPr>
            <w:tcW w:w="1417" w:type="dxa"/>
            <w:vAlign w:val="center"/>
          </w:tcPr>
          <w:p w14:paraId="20741610" w14:textId="77777777" w:rsidR="00656662" w:rsidRPr="000424C9" w:rsidRDefault="00656662" w:rsidP="00656662">
            <w:pPr>
              <w:rPr>
                <w:rFonts w:asciiTheme="majorHAnsi" w:hAnsiTheme="majorHAnsi"/>
                <w:sz w:val="20"/>
                <w:szCs w:val="20"/>
                <w:lang w:val="nl-NL"/>
              </w:rPr>
            </w:pPr>
            <w:r w:rsidRPr="000424C9">
              <w:rPr>
                <w:rFonts w:asciiTheme="majorHAnsi" w:hAnsiTheme="majorHAnsi"/>
                <w:sz w:val="20"/>
                <w:szCs w:val="20"/>
                <w:lang w:val="nl-NL"/>
              </w:rPr>
              <w:t>Vorm:</w:t>
            </w:r>
          </w:p>
        </w:tc>
        <w:tc>
          <w:tcPr>
            <w:tcW w:w="10915" w:type="dxa"/>
            <w:vAlign w:val="center"/>
          </w:tcPr>
          <w:p w14:paraId="207F2B26" w14:textId="3E12CD57" w:rsidR="00656662" w:rsidRDefault="00FC47AF" w:rsidP="00656662">
            <w:pPr>
              <w:rPr>
                <w:rFonts w:asciiTheme="majorHAnsi" w:hAnsiTheme="majorHAnsi"/>
                <w:sz w:val="20"/>
                <w:szCs w:val="20"/>
                <w:lang w:val="nl-NL"/>
              </w:rPr>
            </w:pPr>
            <w:r>
              <w:rPr>
                <w:rFonts w:asciiTheme="majorHAnsi" w:hAnsiTheme="majorHAnsi"/>
                <w:sz w:val="20"/>
                <w:szCs w:val="20"/>
                <w:lang w:val="nl-NL"/>
              </w:rPr>
              <w:t>Interactieve workshop</w:t>
            </w:r>
          </w:p>
        </w:tc>
      </w:tr>
      <w:tr w:rsidR="00656662" w:rsidRPr="00A929AF" w14:paraId="58461EB8" w14:textId="77777777" w:rsidTr="00467E73">
        <w:trPr>
          <w:trHeight w:val="340"/>
        </w:trPr>
        <w:tc>
          <w:tcPr>
            <w:tcW w:w="2127" w:type="dxa"/>
            <w:vAlign w:val="center"/>
          </w:tcPr>
          <w:p w14:paraId="26E91501" w14:textId="77777777" w:rsidR="00656662" w:rsidRDefault="00656662" w:rsidP="00656662">
            <w:pPr>
              <w:rPr>
                <w:rFonts w:asciiTheme="majorHAnsi" w:hAnsiTheme="majorHAnsi"/>
                <w:sz w:val="20"/>
                <w:szCs w:val="20"/>
                <w:lang w:val="nl-NL"/>
              </w:rPr>
            </w:pPr>
          </w:p>
        </w:tc>
        <w:tc>
          <w:tcPr>
            <w:tcW w:w="1417" w:type="dxa"/>
            <w:vAlign w:val="center"/>
          </w:tcPr>
          <w:p w14:paraId="56D785C7" w14:textId="77777777" w:rsidR="00656662" w:rsidRPr="000424C9" w:rsidRDefault="00656662" w:rsidP="00656662">
            <w:pPr>
              <w:rPr>
                <w:rFonts w:asciiTheme="majorHAnsi" w:hAnsiTheme="majorHAnsi"/>
                <w:sz w:val="20"/>
                <w:szCs w:val="20"/>
                <w:lang w:val="nl-NL"/>
              </w:rPr>
            </w:pPr>
            <w:r w:rsidRPr="000424C9">
              <w:rPr>
                <w:rFonts w:asciiTheme="majorHAnsi" w:hAnsiTheme="majorHAnsi"/>
                <w:sz w:val="20"/>
                <w:szCs w:val="20"/>
                <w:lang w:val="nl-NL"/>
              </w:rPr>
              <w:t>Gastdocent</w:t>
            </w:r>
            <w:r>
              <w:rPr>
                <w:rFonts w:asciiTheme="majorHAnsi" w:hAnsiTheme="majorHAnsi"/>
                <w:sz w:val="20"/>
                <w:szCs w:val="20"/>
                <w:lang w:val="nl-NL"/>
              </w:rPr>
              <w:t>en</w:t>
            </w:r>
            <w:r w:rsidRPr="000424C9">
              <w:rPr>
                <w:rFonts w:asciiTheme="majorHAnsi" w:hAnsiTheme="majorHAnsi"/>
                <w:sz w:val="20"/>
                <w:szCs w:val="20"/>
                <w:lang w:val="nl-NL"/>
              </w:rPr>
              <w:t>:</w:t>
            </w:r>
          </w:p>
        </w:tc>
        <w:tc>
          <w:tcPr>
            <w:tcW w:w="10915" w:type="dxa"/>
            <w:vAlign w:val="center"/>
          </w:tcPr>
          <w:p w14:paraId="253408E6" w14:textId="3CCD5538" w:rsidR="00656662" w:rsidRPr="00836858" w:rsidRDefault="00836858" w:rsidP="00A929AF">
            <w:pPr>
              <w:rPr>
                <w:rFonts w:asciiTheme="majorHAnsi" w:hAnsiTheme="majorHAnsi"/>
                <w:sz w:val="20"/>
                <w:szCs w:val="20"/>
                <w:lang w:val="nl-NL"/>
              </w:rPr>
            </w:pPr>
            <w:r w:rsidRPr="00836858">
              <w:rPr>
                <w:rFonts w:asciiTheme="majorHAnsi" w:hAnsiTheme="majorHAnsi"/>
                <w:sz w:val="20"/>
                <w:szCs w:val="20"/>
                <w:lang w:val="nl-NL"/>
              </w:rPr>
              <w:t>Mw. (</w:t>
            </w:r>
            <w:r w:rsidR="008B145A" w:rsidRPr="00836858">
              <w:rPr>
                <w:rFonts w:asciiTheme="majorHAnsi" w:hAnsiTheme="majorHAnsi"/>
                <w:sz w:val="20"/>
                <w:szCs w:val="20"/>
                <w:lang w:val="nl-NL"/>
              </w:rPr>
              <w:t>Martine</w:t>
            </w:r>
            <w:r w:rsidRPr="00836858">
              <w:rPr>
                <w:rFonts w:asciiTheme="majorHAnsi" w:hAnsiTheme="majorHAnsi"/>
                <w:sz w:val="20"/>
                <w:szCs w:val="20"/>
                <w:lang w:val="nl-NL"/>
              </w:rPr>
              <w:t>)</w:t>
            </w:r>
            <w:r w:rsidR="008B145A" w:rsidRPr="00836858">
              <w:rPr>
                <w:rFonts w:asciiTheme="majorHAnsi" w:hAnsiTheme="majorHAnsi"/>
                <w:sz w:val="20"/>
                <w:szCs w:val="20"/>
                <w:lang w:val="nl-NL"/>
              </w:rPr>
              <w:t xml:space="preserve"> Timmermans</w:t>
            </w:r>
            <w:r w:rsidR="00A929AF">
              <w:rPr>
                <w:rFonts w:asciiTheme="majorHAnsi" w:hAnsiTheme="majorHAnsi"/>
                <w:sz w:val="20"/>
                <w:szCs w:val="20"/>
                <w:lang w:val="nl-NL"/>
              </w:rPr>
              <w:t xml:space="preserve">, </w:t>
            </w:r>
            <w:r w:rsidRPr="00836858">
              <w:rPr>
                <w:rFonts w:asciiTheme="majorHAnsi" w:hAnsiTheme="majorHAnsi"/>
                <w:sz w:val="20"/>
                <w:szCs w:val="20"/>
                <w:lang w:val="nl-NL"/>
              </w:rPr>
              <w:t xml:space="preserve">trainer/coach </w:t>
            </w:r>
            <w:r>
              <w:rPr>
                <w:rFonts w:asciiTheme="majorHAnsi" w:hAnsiTheme="majorHAnsi"/>
                <w:sz w:val="20"/>
                <w:szCs w:val="20"/>
                <w:lang w:val="nl-NL"/>
              </w:rPr>
              <w:t xml:space="preserve">van medische professionals </w:t>
            </w:r>
            <w:r w:rsidRPr="00836858">
              <w:rPr>
                <w:rFonts w:asciiTheme="majorHAnsi" w:hAnsiTheme="majorHAnsi"/>
                <w:sz w:val="20"/>
                <w:szCs w:val="20"/>
                <w:lang w:val="nl-NL"/>
              </w:rPr>
              <w:t>bij Vv</w:t>
            </w:r>
            <w:r>
              <w:rPr>
                <w:rFonts w:asciiTheme="majorHAnsi" w:hAnsiTheme="majorHAnsi"/>
                <w:sz w:val="20"/>
                <w:szCs w:val="20"/>
                <w:lang w:val="nl-NL"/>
              </w:rPr>
              <w:t>AA</w:t>
            </w:r>
            <w:r w:rsidR="00A929AF">
              <w:rPr>
                <w:rFonts w:asciiTheme="majorHAnsi" w:hAnsiTheme="majorHAnsi"/>
                <w:sz w:val="20"/>
                <w:szCs w:val="20"/>
                <w:lang w:val="nl-NL"/>
              </w:rPr>
              <w:t>, Academie voor Medisch Specialisten en Take Charge!</w:t>
            </w:r>
          </w:p>
        </w:tc>
      </w:tr>
      <w:tr w:rsidR="00656662" w:rsidRPr="00A929AF" w14:paraId="20D7BA3E" w14:textId="77777777" w:rsidTr="00467E73">
        <w:trPr>
          <w:trHeight w:val="340"/>
        </w:trPr>
        <w:tc>
          <w:tcPr>
            <w:tcW w:w="2127" w:type="dxa"/>
            <w:vAlign w:val="center"/>
          </w:tcPr>
          <w:p w14:paraId="28CB6D87" w14:textId="77777777" w:rsidR="00656662" w:rsidRPr="00836858" w:rsidRDefault="00656662" w:rsidP="00656662">
            <w:pPr>
              <w:rPr>
                <w:rFonts w:asciiTheme="majorHAnsi" w:hAnsiTheme="majorHAnsi"/>
                <w:sz w:val="20"/>
                <w:szCs w:val="20"/>
                <w:lang w:val="nl-NL"/>
              </w:rPr>
            </w:pPr>
          </w:p>
        </w:tc>
        <w:tc>
          <w:tcPr>
            <w:tcW w:w="1417" w:type="dxa"/>
            <w:vAlign w:val="center"/>
          </w:tcPr>
          <w:p w14:paraId="1F35899E" w14:textId="77777777" w:rsidR="00656662" w:rsidRPr="00836858" w:rsidRDefault="00656662" w:rsidP="00656662">
            <w:pPr>
              <w:rPr>
                <w:rFonts w:asciiTheme="majorHAnsi" w:hAnsiTheme="majorHAnsi"/>
                <w:sz w:val="20"/>
                <w:szCs w:val="20"/>
                <w:lang w:val="nl-NL"/>
              </w:rPr>
            </w:pPr>
          </w:p>
        </w:tc>
        <w:tc>
          <w:tcPr>
            <w:tcW w:w="10915" w:type="dxa"/>
            <w:vAlign w:val="center"/>
          </w:tcPr>
          <w:p w14:paraId="63ED475E" w14:textId="77777777" w:rsidR="00656662" w:rsidRPr="00836858" w:rsidRDefault="00656662" w:rsidP="00656662">
            <w:pPr>
              <w:rPr>
                <w:rFonts w:asciiTheme="majorHAnsi" w:hAnsiTheme="majorHAnsi"/>
                <w:sz w:val="20"/>
                <w:szCs w:val="20"/>
                <w:lang w:val="nl-NL"/>
              </w:rPr>
            </w:pPr>
          </w:p>
        </w:tc>
      </w:tr>
      <w:tr w:rsidR="00656662" w:rsidRPr="00836858" w14:paraId="2F17545D" w14:textId="77777777" w:rsidTr="00B717C4">
        <w:trPr>
          <w:trHeight w:val="479"/>
        </w:trPr>
        <w:tc>
          <w:tcPr>
            <w:tcW w:w="2127" w:type="dxa"/>
            <w:vAlign w:val="center"/>
          </w:tcPr>
          <w:p w14:paraId="00E2B0DD" w14:textId="446D11FD" w:rsidR="00656662" w:rsidRDefault="00656662" w:rsidP="00836858">
            <w:pPr>
              <w:rPr>
                <w:rFonts w:asciiTheme="majorHAnsi" w:hAnsiTheme="majorHAnsi"/>
                <w:sz w:val="20"/>
                <w:szCs w:val="20"/>
                <w:lang w:val="nl-NL"/>
              </w:rPr>
            </w:pPr>
            <w:r w:rsidRPr="000424C9">
              <w:rPr>
                <w:rFonts w:asciiTheme="majorHAnsi" w:eastAsia="Times New Roman" w:hAnsiTheme="majorHAnsi" w:cs="Times New Roman"/>
                <w:color w:val="000000"/>
                <w:sz w:val="20"/>
                <w:szCs w:val="20"/>
                <w:lang w:val="nl-NL"/>
              </w:rPr>
              <w:t>16.</w:t>
            </w:r>
            <w:r w:rsidR="00836858">
              <w:rPr>
                <w:rFonts w:asciiTheme="majorHAnsi" w:eastAsia="Times New Roman" w:hAnsiTheme="majorHAnsi" w:cs="Times New Roman"/>
                <w:color w:val="000000"/>
                <w:sz w:val="20"/>
                <w:szCs w:val="20"/>
                <w:lang w:val="nl-NL"/>
              </w:rPr>
              <w:t>45</w:t>
            </w:r>
            <w:r w:rsidRPr="000424C9">
              <w:rPr>
                <w:rFonts w:asciiTheme="majorHAnsi" w:eastAsia="Times New Roman" w:hAnsiTheme="majorHAnsi" w:cs="Times New Roman"/>
                <w:color w:val="000000"/>
                <w:sz w:val="20"/>
                <w:szCs w:val="20"/>
                <w:lang w:val="nl-NL"/>
              </w:rPr>
              <w:t>-</w:t>
            </w:r>
            <w:r w:rsidR="00836858">
              <w:rPr>
                <w:rFonts w:asciiTheme="majorHAnsi" w:eastAsia="Times New Roman" w:hAnsiTheme="majorHAnsi" w:cs="Times New Roman"/>
                <w:color w:val="000000"/>
                <w:sz w:val="20"/>
                <w:szCs w:val="20"/>
                <w:lang w:val="nl-NL"/>
              </w:rPr>
              <w:t>17.00u</w:t>
            </w:r>
            <w:r>
              <w:rPr>
                <w:rFonts w:asciiTheme="majorHAnsi" w:eastAsia="Times New Roman" w:hAnsiTheme="majorHAnsi" w:cs="Times New Roman"/>
                <w:color w:val="000000"/>
                <w:sz w:val="20"/>
                <w:szCs w:val="20"/>
                <w:lang w:val="nl-NL"/>
              </w:rPr>
              <w:t xml:space="preserve"> </w:t>
            </w:r>
          </w:p>
        </w:tc>
        <w:tc>
          <w:tcPr>
            <w:tcW w:w="1417" w:type="dxa"/>
            <w:vAlign w:val="center"/>
          </w:tcPr>
          <w:p w14:paraId="13A7CAC1" w14:textId="5D893521" w:rsidR="00656662" w:rsidRPr="000424C9" w:rsidRDefault="00656662" w:rsidP="00656662">
            <w:pPr>
              <w:rPr>
                <w:rFonts w:asciiTheme="majorHAnsi" w:hAnsiTheme="majorHAnsi"/>
                <w:sz w:val="20"/>
                <w:szCs w:val="20"/>
                <w:lang w:val="nl-NL"/>
              </w:rPr>
            </w:pPr>
            <w:r>
              <w:rPr>
                <w:rFonts w:asciiTheme="majorHAnsi" w:eastAsia="Times New Roman" w:hAnsiTheme="majorHAnsi" w:cs="Times New Roman"/>
                <w:color w:val="000000"/>
                <w:sz w:val="20"/>
                <w:szCs w:val="20"/>
                <w:lang w:val="nl-NL"/>
              </w:rPr>
              <w:t>afsluiting</w:t>
            </w:r>
          </w:p>
        </w:tc>
        <w:tc>
          <w:tcPr>
            <w:tcW w:w="10915" w:type="dxa"/>
            <w:vAlign w:val="center"/>
          </w:tcPr>
          <w:p w14:paraId="456DE4C0" w14:textId="5DE89838" w:rsidR="00656662" w:rsidRDefault="00656662" w:rsidP="00656662">
            <w:pPr>
              <w:rPr>
                <w:rFonts w:asciiTheme="majorHAnsi" w:hAnsiTheme="majorHAnsi"/>
                <w:sz w:val="20"/>
                <w:szCs w:val="20"/>
                <w:lang w:val="nl-NL"/>
              </w:rPr>
            </w:pPr>
          </w:p>
          <w:p w14:paraId="271A17FF" w14:textId="609C4BD8" w:rsidR="00656662" w:rsidRDefault="00656662" w:rsidP="00656662">
            <w:pPr>
              <w:rPr>
                <w:rFonts w:asciiTheme="majorHAnsi" w:hAnsiTheme="majorHAnsi"/>
                <w:sz w:val="20"/>
                <w:szCs w:val="20"/>
                <w:lang w:val="nl-NL"/>
              </w:rPr>
            </w:pPr>
          </w:p>
        </w:tc>
      </w:tr>
    </w:tbl>
    <w:p w14:paraId="3F1DB0BE" w14:textId="3A605E4E" w:rsidR="005510DB" w:rsidRDefault="005510DB" w:rsidP="005510DB">
      <w:pPr>
        <w:rPr>
          <w:rFonts w:asciiTheme="majorHAnsi" w:hAnsiTheme="majorHAnsi"/>
          <w:lang w:val="nl-NL"/>
        </w:rPr>
      </w:pPr>
    </w:p>
    <w:p w14:paraId="679F6544" w14:textId="76367829" w:rsidR="00C23622" w:rsidRDefault="00C23622" w:rsidP="005510DB">
      <w:pPr>
        <w:rPr>
          <w:rFonts w:asciiTheme="majorHAnsi" w:hAnsiTheme="majorHAnsi"/>
          <w:lang w:val="nl-NL"/>
        </w:rPr>
      </w:pPr>
    </w:p>
    <w:tbl>
      <w:tblPr>
        <w:tblStyle w:val="Tabelraster"/>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417"/>
        <w:gridCol w:w="10915"/>
      </w:tblGrid>
      <w:tr w:rsidR="00EF6FCE" w:rsidRPr="00836858" w14:paraId="0132F40B" w14:textId="77777777" w:rsidTr="007038CF">
        <w:trPr>
          <w:trHeight w:val="113"/>
        </w:trPr>
        <w:tc>
          <w:tcPr>
            <w:tcW w:w="14459" w:type="dxa"/>
            <w:gridSpan w:val="3"/>
            <w:shd w:val="clear" w:color="auto" w:fill="D9D9D9" w:themeFill="background1" w:themeFillShade="D9"/>
          </w:tcPr>
          <w:p w14:paraId="4BB1DB32" w14:textId="5E862407" w:rsidR="00EF6FCE" w:rsidRPr="00B717C4" w:rsidRDefault="00864CD3" w:rsidP="002C0713">
            <w:pPr>
              <w:jc w:val="center"/>
              <w:rPr>
                <w:rFonts w:asciiTheme="majorHAnsi" w:eastAsia="Times New Roman" w:hAnsiTheme="majorHAnsi" w:cstheme="majorHAnsi"/>
                <w:color w:val="000000"/>
                <w:sz w:val="20"/>
                <w:szCs w:val="20"/>
                <w:lang w:val="nl-NL"/>
              </w:rPr>
            </w:pPr>
            <w:r>
              <w:rPr>
                <w:rFonts w:asciiTheme="majorHAnsi" w:eastAsia="Times New Roman" w:hAnsiTheme="majorHAnsi" w:cstheme="majorHAnsi"/>
                <w:b/>
                <w:bCs/>
                <w:color w:val="000000"/>
                <w:sz w:val="20"/>
                <w:szCs w:val="20"/>
                <w:lang w:val="nl-NL"/>
              </w:rPr>
              <w:t>21 juni 2019</w:t>
            </w:r>
          </w:p>
        </w:tc>
      </w:tr>
      <w:tr w:rsidR="00EF6FCE" w:rsidRPr="00A929AF" w14:paraId="6D9487E0" w14:textId="77777777" w:rsidTr="00B717C4">
        <w:trPr>
          <w:trHeight w:val="584"/>
        </w:trPr>
        <w:tc>
          <w:tcPr>
            <w:tcW w:w="2127" w:type="dxa"/>
            <w:vAlign w:val="center"/>
          </w:tcPr>
          <w:p w14:paraId="5591EDEE" w14:textId="085FB1FC" w:rsidR="00EF6FCE" w:rsidRPr="00B717C4" w:rsidRDefault="0098230D" w:rsidP="002C0713">
            <w:pPr>
              <w:tabs>
                <w:tab w:val="left" w:pos="1975"/>
              </w:tabs>
              <w:rPr>
                <w:rFonts w:asciiTheme="majorHAnsi" w:hAnsiTheme="majorHAnsi" w:cstheme="majorHAnsi"/>
                <w:sz w:val="20"/>
                <w:szCs w:val="20"/>
                <w:lang w:val="nl-NL"/>
              </w:rPr>
            </w:pPr>
            <w:r w:rsidRPr="00B717C4">
              <w:rPr>
                <w:rFonts w:asciiTheme="majorHAnsi" w:eastAsia="Times New Roman" w:hAnsiTheme="majorHAnsi" w:cstheme="majorHAnsi"/>
                <w:color w:val="000000"/>
                <w:sz w:val="20"/>
                <w:szCs w:val="20"/>
                <w:lang w:val="nl-NL"/>
              </w:rPr>
              <w:t>08.30</w:t>
            </w:r>
            <w:r w:rsidR="00895FF6" w:rsidRPr="00B717C4">
              <w:rPr>
                <w:rFonts w:asciiTheme="majorHAnsi" w:eastAsia="Times New Roman" w:hAnsiTheme="majorHAnsi" w:cstheme="majorHAnsi"/>
                <w:color w:val="000000"/>
                <w:sz w:val="20"/>
                <w:szCs w:val="20"/>
                <w:lang w:val="nl-NL"/>
              </w:rPr>
              <w:t xml:space="preserve">- </w:t>
            </w:r>
            <w:r w:rsidR="002C0713" w:rsidRPr="00B717C4">
              <w:rPr>
                <w:rFonts w:asciiTheme="majorHAnsi" w:eastAsia="Times New Roman" w:hAnsiTheme="majorHAnsi" w:cstheme="majorHAnsi"/>
                <w:color w:val="000000"/>
                <w:sz w:val="20"/>
                <w:szCs w:val="20"/>
                <w:lang w:val="nl-NL"/>
              </w:rPr>
              <w:t>09.00</w:t>
            </w:r>
          </w:p>
        </w:tc>
        <w:tc>
          <w:tcPr>
            <w:tcW w:w="12332" w:type="dxa"/>
            <w:gridSpan w:val="2"/>
            <w:vAlign w:val="center"/>
          </w:tcPr>
          <w:p w14:paraId="5A619B6D" w14:textId="64FE8A01" w:rsidR="00EF6FCE" w:rsidRPr="00B717C4" w:rsidRDefault="00EF6FCE" w:rsidP="002C0713">
            <w:pPr>
              <w:rPr>
                <w:rFonts w:asciiTheme="majorHAnsi" w:hAnsiTheme="majorHAnsi" w:cstheme="majorHAnsi"/>
                <w:sz w:val="20"/>
                <w:szCs w:val="20"/>
                <w:lang w:val="nl-NL"/>
              </w:rPr>
            </w:pPr>
            <w:r w:rsidRPr="00B717C4">
              <w:rPr>
                <w:rFonts w:asciiTheme="majorHAnsi" w:eastAsia="Times New Roman" w:hAnsiTheme="majorHAnsi" w:cstheme="majorHAnsi"/>
                <w:color w:val="000000"/>
                <w:sz w:val="20"/>
                <w:szCs w:val="20"/>
                <w:lang w:val="nl-NL"/>
              </w:rPr>
              <w:t>Ontvangst met koffie en thee</w:t>
            </w:r>
            <w:r w:rsidR="00AB1578" w:rsidRPr="00B717C4">
              <w:rPr>
                <w:rFonts w:asciiTheme="majorHAnsi" w:eastAsia="Times New Roman" w:hAnsiTheme="majorHAnsi" w:cstheme="majorHAnsi"/>
                <w:color w:val="000000"/>
                <w:sz w:val="20"/>
                <w:szCs w:val="20"/>
                <w:lang w:val="nl-NL"/>
              </w:rPr>
              <w:t xml:space="preserve"> </w:t>
            </w:r>
          </w:p>
        </w:tc>
      </w:tr>
      <w:tr w:rsidR="002744B3" w:rsidRPr="00A929AF" w14:paraId="299947D3" w14:textId="77777777" w:rsidTr="00467E73">
        <w:trPr>
          <w:trHeight w:val="340"/>
        </w:trPr>
        <w:tc>
          <w:tcPr>
            <w:tcW w:w="2127" w:type="dxa"/>
            <w:vAlign w:val="center"/>
          </w:tcPr>
          <w:p w14:paraId="21D2350C" w14:textId="71DFE82F" w:rsidR="002744B3" w:rsidRPr="000424C9" w:rsidRDefault="002744B3" w:rsidP="002E0FE5">
            <w:pPr>
              <w:rPr>
                <w:rFonts w:asciiTheme="majorHAnsi" w:hAnsiTheme="majorHAnsi"/>
                <w:sz w:val="20"/>
                <w:szCs w:val="20"/>
                <w:lang w:val="nl-NL"/>
              </w:rPr>
            </w:pPr>
            <w:r w:rsidRPr="000424C9">
              <w:rPr>
                <w:rFonts w:asciiTheme="majorHAnsi" w:eastAsia="Times New Roman" w:hAnsiTheme="majorHAnsi" w:cs="Times New Roman"/>
                <w:color w:val="000000"/>
                <w:sz w:val="20"/>
                <w:szCs w:val="20"/>
                <w:lang w:val="nl-NL"/>
              </w:rPr>
              <w:t xml:space="preserve">09.00- </w:t>
            </w:r>
            <w:r w:rsidR="00D64DD2">
              <w:rPr>
                <w:rFonts w:asciiTheme="majorHAnsi" w:eastAsia="Times New Roman" w:hAnsiTheme="majorHAnsi" w:cs="Times New Roman"/>
                <w:color w:val="000000"/>
                <w:sz w:val="20"/>
                <w:szCs w:val="20"/>
                <w:lang w:val="nl-NL"/>
              </w:rPr>
              <w:t>10.00 (</w:t>
            </w:r>
            <w:r w:rsidR="002E0FE5">
              <w:rPr>
                <w:rFonts w:asciiTheme="majorHAnsi" w:eastAsia="Times New Roman" w:hAnsiTheme="majorHAnsi" w:cs="Times New Roman"/>
                <w:color w:val="000000"/>
                <w:sz w:val="20"/>
                <w:szCs w:val="20"/>
                <w:lang w:val="nl-NL"/>
              </w:rPr>
              <w:t>1 uur)</w:t>
            </w:r>
          </w:p>
        </w:tc>
        <w:tc>
          <w:tcPr>
            <w:tcW w:w="1417" w:type="dxa"/>
            <w:vAlign w:val="center"/>
          </w:tcPr>
          <w:p w14:paraId="1849C70F" w14:textId="77777777" w:rsidR="002744B3" w:rsidRPr="000424C9" w:rsidRDefault="002744B3" w:rsidP="002744B3">
            <w:pPr>
              <w:rPr>
                <w:rFonts w:asciiTheme="majorHAnsi" w:hAnsiTheme="majorHAnsi"/>
                <w:sz w:val="20"/>
                <w:szCs w:val="20"/>
                <w:lang w:val="nl-NL"/>
              </w:rPr>
            </w:pPr>
            <w:r w:rsidRPr="000424C9">
              <w:rPr>
                <w:rFonts w:asciiTheme="majorHAnsi" w:eastAsia="Times New Roman" w:hAnsiTheme="majorHAnsi" w:cs="Times New Roman"/>
                <w:b/>
                <w:bCs/>
                <w:color w:val="000000"/>
                <w:sz w:val="20"/>
                <w:szCs w:val="20"/>
                <w:lang w:val="nl-NL"/>
              </w:rPr>
              <w:t>Titel:</w:t>
            </w:r>
            <w:r w:rsidRPr="000424C9">
              <w:rPr>
                <w:rFonts w:asciiTheme="majorHAnsi" w:eastAsia="Times New Roman" w:hAnsiTheme="majorHAnsi" w:cs="Times New Roman"/>
                <w:color w:val="000000"/>
                <w:sz w:val="20"/>
                <w:szCs w:val="20"/>
                <w:lang w:val="nl-NL"/>
              </w:rPr>
              <w:tab/>
            </w:r>
          </w:p>
        </w:tc>
        <w:tc>
          <w:tcPr>
            <w:tcW w:w="10915" w:type="dxa"/>
            <w:vAlign w:val="center"/>
          </w:tcPr>
          <w:p w14:paraId="616638AE" w14:textId="0AE6E2BB" w:rsidR="002744B3" w:rsidRPr="000424C9" w:rsidRDefault="00A929AF" w:rsidP="00A929AF">
            <w:pPr>
              <w:rPr>
                <w:rFonts w:asciiTheme="majorHAnsi" w:hAnsiTheme="majorHAnsi"/>
                <w:b/>
                <w:sz w:val="20"/>
                <w:szCs w:val="20"/>
                <w:lang w:val="nl-NL"/>
              </w:rPr>
            </w:pPr>
            <w:r>
              <w:rPr>
                <w:rFonts w:asciiTheme="majorHAnsi" w:hAnsiTheme="majorHAnsi"/>
                <w:b/>
                <w:sz w:val="20"/>
                <w:szCs w:val="20"/>
                <w:lang w:val="nl-NL"/>
              </w:rPr>
              <w:t>Prioriteren: w</w:t>
            </w:r>
            <w:r w:rsidR="002744B3">
              <w:rPr>
                <w:rFonts w:asciiTheme="majorHAnsi" w:hAnsiTheme="majorHAnsi"/>
                <w:b/>
                <w:sz w:val="20"/>
                <w:szCs w:val="20"/>
                <w:lang w:val="nl-NL"/>
              </w:rPr>
              <w:t xml:space="preserve">at kunnen we leren van </w:t>
            </w:r>
            <w:r w:rsidR="008A11B4">
              <w:rPr>
                <w:rFonts w:asciiTheme="majorHAnsi" w:hAnsiTheme="majorHAnsi"/>
                <w:b/>
                <w:sz w:val="20"/>
                <w:szCs w:val="20"/>
                <w:lang w:val="nl-NL"/>
              </w:rPr>
              <w:t>een</w:t>
            </w:r>
            <w:r w:rsidR="002744B3">
              <w:rPr>
                <w:rFonts w:asciiTheme="majorHAnsi" w:hAnsiTheme="majorHAnsi"/>
                <w:b/>
                <w:sz w:val="20"/>
                <w:szCs w:val="20"/>
                <w:lang w:val="nl-NL"/>
              </w:rPr>
              <w:t xml:space="preserve"> scheepsarts? </w:t>
            </w:r>
          </w:p>
        </w:tc>
      </w:tr>
      <w:tr w:rsidR="002744B3" w:rsidRPr="00A929AF" w14:paraId="16A2C9B5" w14:textId="77777777" w:rsidTr="00467E73">
        <w:trPr>
          <w:trHeight w:val="340"/>
        </w:trPr>
        <w:tc>
          <w:tcPr>
            <w:tcW w:w="2127" w:type="dxa"/>
          </w:tcPr>
          <w:p w14:paraId="7865309B" w14:textId="77777777" w:rsidR="002744B3" w:rsidRPr="000424C9" w:rsidRDefault="002744B3" w:rsidP="002744B3">
            <w:pPr>
              <w:rPr>
                <w:rFonts w:asciiTheme="majorHAnsi" w:hAnsiTheme="majorHAnsi"/>
                <w:sz w:val="20"/>
                <w:szCs w:val="20"/>
                <w:lang w:val="nl-NL"/>
              </w:rPr>
            </w:pPr>
          </w:p>
        </w:tc>
        <w:tc>
          <w:tcPr>
            <w:tcW w:w="1417" w:type="dxa"/>
            <w:vAlign w:val="center"/>
          </w:tcPr>
          <w:p w14:paraId="5D06AB09" w14:textId="77777777" w:rsidR="002744B3" w:rsidRPr="000424C9" w:rsidRDefault="002744B3" w:rsidP="002744B3">
            <w:pPr>
              <w:rPr>
                <w:rFonts w:asciiTheme="majorHAnsi" w:hAnsiTheme="majorHAnsi"/>
                <w:sz w:val="20"/>
                <w:szCs w:val="20"/>
                <w:lang w:val="nl-NL"/>
              </w:rPr>
            </w:pPr>
            <w:r w:rsidRPr="000424C9">
              <w:rPr>
                <w:rFonts w:asciiTheme="majorHAnsi" w:eastAsia="Times New Roman" w:hAnsiTheme="majorHAnsi" w:cs="Times New Roman"/>
                <w:color w:val="000000"/>
                <w:sz w:val="20"/>
                <w:szCs w:val="20"/>
                <w:lang w:val="nl-NL"/>
              </w:rPr>
              <w:t>Inhoud:</w:t>
            </w:r>
          </w:p>
        </w:tc>
        <w:tc>
          <w:tcPr>
            <w:tcW w:w="10915" w:type="dxa"/>
            <w:vAlign w:val="center"/>
          </w:tcPr>
          <w:p w14:paraId="1CCB70E7" w14:textId="5AFD69DD" w:rsidR="00E34E91" w:rsidRDefault="00E34E91" w:rsidP="002744B3">
            <w:pPr>
              <w:rPr>
                <w:rFonts w:asciiTheme="majorHAnsi" w:hAnsiTheme="majorHAnsi"/>
                <w:sz w:val="20"/>
                <w:szCs w:val="20"/>
                <w:lang w:val="nl-NL"/>
              </w:rPr>
            </w:pPr>
            <w:r>
              <w:rPr>
                <w:rFonts w:asciiTheme="majorHAnsi" w:hAnsiTheme="majorHAnsi"/>
                <w:sz w:val="20"/>
                <w:szCs w:val="20"/>
                <w:lang w:val="nl-NL"/>
              </w:rPr>
              <w:t>Een scheepsarts staat er tijdens een cruise alleen voor en moet belangrijke inschattingen maken en beslissingen nemen; is deze medische situatie zo ernstig dat het schip om moet draaien? De scheepsarts moet goed prioriteiten kunnen stellen; wat moet er nu direct gebeuren en wat kan</w:t>
            </w:r>
            <w:r w:rsidR="008E28F2">
              <w:rPr>
                <w:rFonts w:asciiTheme="majorHAnsi" w:hAnsiTheme="majorHAnsi"/>
                <w:sz w:val="20"/>
                <w:szCs w:val="20"/>
                <w:lang w:val="nl-NL"/>
              </w:rPr>
              <w:t xml:space="preserve"> wachten tot het schip over een week weer aan wal ligt?</w:t>
            </w:r>
            <w:r>
              <w:rPr>
                <w:rFonts w:asciiTheme="majorHAnsi" w:hAnsiTheme="majorHAnsi"/>
                <w:sz w:val="20"/>
                <w:szCs w:val="20"/>
                <w:lang w:val="nl-NL"/>
              </w:rPr>
              <w:t xml:space="preserve"> De scheepsarts moet risico’s in kunnen schatten; wat gebeurt er als iets niet direct of binnen enkele dagen behandeld wordt? </w:t>
            </w:r>
          </w:p>
          <w:p w14:paraId="66641823" w14:textId="232E0FC9" w:rsidR="00E34E91" w:rsidRDefault="00E34E91" w:rsidP="002744B3">
            <w:pPr>
              <w:rPr>
                <w:rFonts w:asciiTheme="majorHAnsi" w:hAnsiTheme="majorHAnsi"/>
                <w:sz w:val="20"/>
                <w:szCs w:val="20"/>
                <w:lang w:val="nl-NL"/>
              </w:rPr>
            </w:pPr>
          </w:p>
          <w:p w14:paraId="39205229" w14:textId="1951999F" w:rsidR="00E34E91" w:rsidRPr="00BA7672" w:rsidRDefault="00E34E91" w:rsidP="002744B3">
            <w:pPr>
              <w:rPr>
                <w:rFonts w:asciiTheme="majorHAnsi" w:hAnsiTheme="majorHAnsi"/>
                <w:sz w:val="20"/>
                <w:szCs w:val="20"/>
                <w:lang w:val="nl-NL"/>
              </w:rPr>
            </w:pPr>
            <w:r>
              <w:rPr>
                <w:rFonts w:asciiTheme="majorHAnsi" w:hAnsiTheme="majorHAnsi"/>
                <w:sz w:val="20"/>
                <w:szCs w:val="20"/>
                <w:lang w:val="nl-NL"/>
              </w:rPr>
              <w:t>De leerdo</w:t>
            </w:r>
            <w:r w:rsidRPr="00BA7672">
              <w:rPr>
                <w:rFonts w:asciiTheme="majorHAnsi" w:hAnsiTheme="majorHAnsi"/>
                <w:sz w:val="20"/>
                <w:szCs w:val="20"/>
                <w:lang w:val="nl-NL"/>
              </w:rPr>
              <w:t>elen voor deze lezing zijn:</w:t>
            </w:r>
          </w:p>
          <w:p w14:paraId="6A7F19B0" w14:textId="7C21FD40" w:rsidR="00E34E91" w:rsidRPr="00BA7672" w:rsidRDefault="002D1353" w:rsidP="00E34E91">
            <w:pPr>
              <w:pStyle w:val="Lijstalinea"/>
              <w:numPr>
                <w:ilvl w:val="0"/>
                <w:numId w:val="21"/>
              </w:numPr>
              <w:rPr>
                <w:rFonts w:asciiTheme="majorHAnsi" w:hAnsiTheme="majorHAnsi"/>
                <w:sz w:val="20"/>
                <w:szCs w:val="20"/>
                <w:lang w:val="nl-NL"/>
              </w:rPr>
            </w:pPr>
            <w:r w:rsidRPr="00BA7672">
              <w:rPr>
                <w:rFonts w:asciiTheme="majorHAnsi" w:hAnsiTheme="majorHAnsi"/>
                <w:sz w:val="20"/>
                <w:szCs w:val="20"/>
                <w:lang w:val="nl-NL"/>
              </w:rPr>
              <w:t>De deelnemer heeft handvatten voor hoe hij/zij in de praktijk prioriteiten kan stellen</w:t>
            </w:r>
          </w:p>
          <w:p w14:paraId="3EFD6A6C" w14:textId="292E726E" w:rsidR="002D1353" w:rsidRPr="00BA7672" w:rsidRDefault="002D1353" w:rsidP="00E34E91">
            <w:pPr>
              <w:pStyle w:val="Lijstalinea"/>
              <w:numPr>
                <w:ilvl w:val="0"/>
                <w:numId w:val="21"/>
              </w:numPr>
              <w:rPr>
                <w:rFonts w:asciiTheme="majorHAnsi" w:hAnsiTheme="majorHAnsi"/>
                <w:sz w:val="20"/>
                <w:szCs w:val="20"/>
                <w:lang w:val="nl-NL"/>
              </w:rPr>
            </w:pPr>
            <w:r w:rsidRPr="00BA7672">
              <w:rPr>
                <w:rFonts w:asciiTheme="majorHAnsi" w:hAnsiTheme="majorHAnsi"/>
                <w:sz w:val="20"/>
                <w:szCs w:val="20"/>
                <w:lang w:val="nl-NL"/>
              </w:rPr>
              <w:t>De deelnemer is in staat om een risico-inschatting te maken in situaties waarbij er beperkte middelen beschikbaar zijn</w:t>
            </w:r>
          </w:p>
          <w:p w14:paraId="75E8AB6B" w14:textId="1224F04D" w:rsidR="002D1353" w:rsidRPr="00BA7672" w:rsidRDefault="002D1353" w:rsidP="00E34E91">
            <w:pPr>
              <w:pStyle w:val="Lijstalinea"/>
              <w:numPr>
                <w:ilvl w:val="0"/>
                <w:numId w:val="21"/>
              </w:numPr>
              <w:rPr>
                <w:rFonts w:asciiTheme="majorHAnsi" w:hAnsiTheme="majorHAnsi"/>
                <w:sz w:val="20"/>
                <w:szCs w:val="20"/>
                <w:lang w:val="nl-NL"/>
              </w:rPr>
            </w:pPr>
            <w:r w:rsidRPr="00BA7672">
              <w:rPr>
                <w:rFonts w:asciiTheme="majorHAnsi" w:hAnsiTheme="majorHAnsi"/>
                <w:sz w:val="20"/>
                <w:szCs w:val="20"/>
                <w:lang w:val="nl-NL"/>
              </w:rPr>
              <w:t>De deelnemer wordt aangezet om na te denken over doelmatigheid</w:t>
            </w:r>
          </w:p>
          <w:p w14:paraId="63DC5481" w14:textId="676F0A04" w:rsidR="00591181" w:rsidRPr="002744B3" w:rsidRDefault="00591181" w:rsidP="002744B3">
            <w:pPr>
              <w:rPr>
                <w:rFonts w:asciiTheme="majorHAnsi" w:hAnsiTheme="majorHAnsi" w:cstheme="majorHAnsi"/>
                <w:sz w:val="20"/>
                <w:szCs w:val="20"/>
                <w:lang w:val="nl-NL"/>
              </w:rPr>
            </w:pPr>
          </w:p>
        </w:tc>
      </w:tr>
      <w:tr w:rsidR="002744B3" w:rsidRPr="00A929AF" w14:paraId="1470E5F0" w14:textId="77777777" w:rsidTr="00467E73">
        <w:trPr>
          <w:trHeight w:val="340"/>
        </w:trPr>
        <w:tc>
          <w:tcPr>
            <w:tcW w:w="2127" w:type="dxa"/>
            <w:vAlign w:val="center"/>
          </w:tcPr>
          <w:p w14:paraId="7E20ED5B" w14:textId="77777777" w:rsidR="002744B3" w:rsidRPr="002744B3" w:rsidRDefault="002744B3" w:rsidP="002744B3">
            <w:pPr>
              <w:rPr>
                <w:rFonts w:asciiTheme="majorHAnsi" w:hAnsiTheme="majorHAnsi"/>
                <w:sz w:val="20"/>
                <w:szCs w:val="20"/>
                <w:lang w:val="nl-NL"/>
              </w:rPr>
            </w:pPr>
          </w:p>
        </w:tc>
        <w:tc>
          <w:tcPr>
            <w:tcW w:w="1417" w:type="dxa"/>
            <w:vAlign w:val="center"/>
          </w:tcPr>
          <w:p w14:paraId="503EBCA3" w14:textId="77777777" w:rsidR="002744B3" w:rsidRPr="000424C9" w:rsidRDefault="002744B3" w:rsidP="002744B3">
            <w:pPr>
              <w:rPr>
                <w:rFonts w:asciiTheme="majorHAnsi" w:hAnsiTheme="majorHAnsi"/>
                <w:sz w:val="20"/>
                <w:szCs w:val="20"/>
                <w:lang w:val="nl-NL"/>
              </w:rPr>
            </w:pPr>
            <w:r w:rsidRPr="000424C9">
              <w:rPr>
                <w:rFonts w:asciiTheme="majorHAnsi" w:hAnsiTheme="majorHAnsi"/>
                <w:sz w:val="20"/>
                <w:szCs w:val="20"/>
                <w:lang w:val="nl-NL"/>
              </w:rPr>
              <w:t>Vorm:</w:t>
            </w:r>
          </w:p>
        </w:tc>
        <w:tc>
          <w:tcPr>
            <w:tcW w:w="10915" w:type="dxa"/>
            <w:vAlign w:val="center"/>
          </w:tcPr>
          <w:p w14:paraId="11D7875E" w14:textId="7A11AAE5" w:rsidR="002744B3" w:rsidRPr="005E02BE" w:rsidRDefault="008E28F2" w:rsidP="0050524A">
            <w:pPr>
              <w:rPr>
                <w:rFonts w:asciiTheme="majorHAnsi" w:hAnsiTheme="majorHAnsi"/>
                <w:sz w:val="20"/>
                <w:szCs w:val="20"/>
                <w:lang w:val="nl-NL"/>
              </w:rPr>
            </w:pPr>
            <w:r>
              <w:rPr>
                <w:rFonts w:asciiTheme="majorHAnsi" w:hAnsiTheme="majorHAnsi"/>
                <w:sz w:val="20"/>
                <w:szCs w:val="20"/>
                <w:lang w:val="nl-NL"/>
              </w:rPr>
              <w:t xml:space="preserve">Tijdens deze lezing wordt casuïstiek besproken, waarbij prioriteiten stellen en risico-inschatting een belangrijke rol </w:t>
            </w:r>
            <w:r w:rsidR="0050524A">
              <w:rPr>
                <w:rFonts w:asciiTheme="majorHAnsi" w:hAnsiTheme="majorHAnsi"/>
                <w:sz w:val="20"/>
                <w:szCs w:val="20"/>
                <w:lang w:val="nl-NL"/>
              </w:rPr>
              <w:t>spelen</w:t>
            </w:r>
            <w:r>
              <w:rPr>
                <w:rFonts w:asciiTheme="majorHAnsi" w:hAnsiTheme="majorHAnsi"/>
                <w:sz w:val="20"/>
                <w:szCs w:val="20"/>
                <w:lang w:val="nl-NL"/>
              </w:rPr>
              <w:t>.</w:t>
            </w:r>
          </w:p>
        </w:tc>
      </w:tr>
      <w:tr w:rsidR="002744B3" w:rsidRPr="00836858" w14:paraId="15209BA4" w14:textId="77777777" w:rsidTr="00467E73">
        <w:trPr>
          <w:trHeight w:val="340"/>
        </w:trPr>
        <w:tc>
          <w:tcPr>
            <w:tcW w:w="2127" w:type="dxa"/>
            <w:vAlign w:val="center"/>
          </w:tcPr>
          <w:p w14:paraId="4A31D1EC" w14:textId="397BAC1A" w:rsidR="002744B3" w:rsidRPr="000424C9" w:rsidRDefault="002744B3" w:rsidP="002744B3">
            <w:pPr>
              <w:rPr>
                <w:rFonts w:asciiTheme="majorHAnsi" w:hAnsiTheme="majorHAnsi"/>
                <w:sz w:val="20"/>
                <w:szCs w:val="20"/>
                <w:lang w:val="nl-NL"/>
              </w:rPr>
            </w:pPr>
          </w:p>
        </w:tc>
        <w:tc>
          <w:tcPr>
            <w:tcW w:w="1417" w:type="dxa"/>
            <w:vAlign w:val="center"/>
          </w:tcPr>
          <w:p w14:paraId="744F2B3D" w14:textId="325C49BA" w:rsidR="002744B3" w:rsidRPr="000424C9" w:rsidRDefault="002744B3" w:rsidP="002744B3">
            <w:pPr>
              <w:rPr>
                <w:rFonts w:asciiTheme="majorHAnsi" w:hAnsiTheme="majorHAnsi"/>
                <w:sz w:val="20"/>
                <w:szCs w:val="20"/>
                <w:lang w:val="nl-NL"/>
              </w:rPr>
            </w:pPr>
            <w:r w:rsidRPr="000424C9">
              <w:rPr>
                <w:rFonts w:asciiTheme="majorHAnsi" w:hAnsiTheme="majorHAnsi"/>
                <w:sz w:val="20"/>
                <w:szCs w:val="20"/>
                <w:lang w:val="nl-NL"/>
              </w:rPr>
              <w:t>Gastdocent:</w:t>
            </w:r>
          </w:p>
        </w:tc>
        <w:tc>
          <w:tcPr>
            <w:tcW w:w="10915" w:type="dxa"/>
            <w:vAlign w:val="center"/>
          </w:tcPr>
          <w:p w14:paraId="1C3AC191" w14:textId="0BD8F64E" w:rsidR="002744B3" w:rsidRPr="005E02BE" w:rsidRDefault="00836858" w:rsidP="002744B3">
            <w:pPr>
              <w:rPr>
                <w:rFonts w:asciiTheme="majorHAnsi" w:hAnsiTheme="majorHAnsi"/>
                <w:sz w:val="20"/>
                <w:szCs w:val="20"/>
                <w:lang w:val="nl-NL"/>
              </w:rPr>
            </w:pPr>
            <w:r>
              <w:rPr>
                <w:rFonts w:asciiTheme="majorHAnsi" w:hAnsiTheme="majorHAnsi"/>
                <w:sz w:val="20"/>
                <w:szCs w:val="20"/>
                <w:lang w:val="nl-NL"/>
              </w:rPr>
              <w:t>Mw. drs</w:t>
            </w:r>
            <w:r w:rsidR="00A929AF">
              <w:rPr>
                <w:rFonts w:asciiTheme="majorHAnsi" w:hAnsiTheme="majorHAnsi"/>
                <w:sz w:val="20"/>
                <w:szCs w:val="20"/>
                <w:lang w:val="nl-NL"/>
              </w:rPr>
              <w:t xml:space="preserve">. Lise van Turenhout, </w:t>
            </w:r>
            <w:r w:rsidR="008E28F2">
              <w:rPr>
                <w:rFonts w:asciiTheme="majorHAnsi" w:hAnsiTheme="majorHAnsi"/>
                <w:sz w:val="20"/>
                <w:szCs w:val="20"/>
                <w:lang w:val="nl-NL"/>
              </w:rPr>
              <w:t xml:space="preserve">scheepsarts en </w:t>
            </w:r>
            <w:r w:rsidR="00A929AF">
              <w:rPr>
                <w:rFonts w:asciiTheme="majorHAnsi" w:hAnsiTheme="majorHAnsi"/>
                <w:sz w:val="20"/>
                <w:szCs w:val="20"/>
                <w:lang w:val="nl-NL"/>
              </w:rPr>
              <w:t>AIOS anesthesie</w:t>
            </w:r>
          </w:p>
        </w:tc>
      </w:tr>
      <w:tr w:rsidR="002744B3" w:rsidRPr="00836858" w14:paraId="4A7BAFB7" w14:textId="77777777" w:rsidTr="00467E73">
        <w:trPr>
          <w:trHeight w:val="340"/>
        </w:trPr>
        <w:tc>
          <w:tcPr>
            <w:tcW w:w="2127" w:type="dxa"/>
            <w:vAlign w:val="center"/>
          </w:tcPr>
          <w:p w14:paraId="1EFF8C64" w14:textId="44716CAB" w:rsidR="002744B3" w:rsidRPr="000424C9" w:rsidRDefault="002744B3" w:rsidP="002744B3">
            <w:pPr>
              <w:rPr>
                <w:rFonts w:asciiTheme="majorHAnsi" w:hAnsiTheme="majorHAnsi"/>
                <w:sz w:val="20"/>
                <w:szCs w:val="20"/>
                <w:lang w:val="nl-NL"/>
              </w:rPr>
            </w:pPr>
          </w:p>
        </w:tc>
        <w:tc>
          <w:tcPr>
            <w:tcW w:w="1417" w:type="dxa"/>
            <w:vAlign w:val="center"/>
          </w:tcPr>
          <w:p w14:paraId="4CB99971" w14:textId="77777777" w:rsidR="002744B3" w:rsidRPr="000424C9" w:rsidRDefault="002744B3" w:rsidP="002744B3">
            <w:pPr>
              <w:rPr>
                <w:rFonts w:asciiTheme="majorHAnsi" w:hAnsiTheme="majorHAnsi"/>
                <w:sz w:val="20"/>
                <w:szCs w:val="20"/>
                <w:lang w:val="nl-NL"/>
              </w:rPr>
            </w:pPr>
          </w:p>
        </w:tc>
        <w:tc>
          <w:tcPr>
            <w:tcW w:w="10915" w:type="dxa"/>
            <w:vAlign w:val="center"/>
          </w:tcPr>
          <w:p w14:paraId="074057F9" w14:textId="62A3E412" w:rsidR="002744B3" w:rsidRPr="005E02BE" w:rsidRDefault="002744B3" w:rsidP="002744B3">
            <w:pPr>
              <w:rPr>
                <w:rFonts w:asciiTheme="majorHAnsi" w:hAnsiTheme="majorHAnsi"/>
                <w:sz w:val="20"/>
                <w:szCs w:val="20"/>
                <w:lang w:val="nl-NL"/>
              </w:rPr>
            </w:pPr>
          </w:p>
        </w:tc>
      </w:tr>
    </w:tbl>
    <w:p w14:paraId="2D5CD82E" w14:textId="77777777" w:rsidR="00A929AF" w:rsidRDefault="00A929AF">
      <w:r>
        <w:br w:type="page"/>
      </w:r>
      <w:bookmarkStart w:id="0" w:name="_GoBack"/>
      <w:bookmarkEnd w:id="0"/>
    </w:p>
    <w:tbl>
      <w:tblPr>
        <w:tblStyle w:val="Tabelraster"/>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417"/>
        <w:gridCol w:w="10915"/>
      </w:tblGrid>
      <w:tr w:rsidR="002744B3" w:rsidRPr="00A929AF" w14:paraId="364FAB7A" w14:textId="77777777" w:rsidTr="00467E73">
        <w:trPr>
          <w:trHeight w:val="340"/>
        </w:trPr>
        <w:tc>
          <w:tcPr>
            <w:tcW w:w="2127" w:type="dxa"/>
            <w:vAlign w:val="center"/>
          </w:tcPr>
          <w:p w14:paraId="0610EB88" w14:textId="4978763D" w:rsidR="002744B3" w:rsidRDefault="00591181" w:rsidP="002E0FE5">
            <w:pPr>
              <w:rPr>
                <w:rFonts w:asciiTheme="majorHAnsi" w:hAnsiTheme="majorHAnsi"/>
                <w:sz w:val="20"/>
                <w:szCs w:val="20"/>
                <w:lang w:val="nl-NL"/>
              </w:rPr>
            </w:pPr>
            <w:r>
              <w:rPr>
                <w:rFonts w:asciiTheme="majorHAnsi" w:hAnsiTheme="majorHAnsi"/>
                <w:sz w:val="20"/>
                <w:szCs w:val="20"/>
                <w:lang w:val="nl-NL"/>
              </w:rPr>
              <w:lastRenderedPageBreak/>
              <w:t>10.</w:t>
            </w:r>
            <w:r w:rsidR="00D64DD2">
              <w:rPr>
                <w:rFonts w:asciiTheme="majorHAnsi" w:hAnsiTheme="majorHAnsi"/>
                <w:sz w:val="20"/>
                <w:szCs w:val="20"/>
                <w:lang w:val="nl-NL"/>
              </w:rPr>
              <w:t>15</w:t>
            </w:r>
            <w:r>
              <w:rPr>
                <w:rFonts w:asciiTheme="majorHAnsi" w:hAnsiTheme="majorHAnsi"/>
                <w:sz w:val="20"/>
                <w:szCs w:val="20"/>
                <w:lang w:val="nl-NL"/>
              </w:rPr>
              <w:t xml:space="preserve"> -12.</w:t>
            </w:r>
            <w:r w:rsidR="002E0FE5">
              <w:rPr>
                <w:rFonts w:asciiTheme="majorHAnsi" w:hAnsiTheme="majorHAnsi"/>
                <w:sz w:val="20"/>
                <w:szCs w:val="20"/>
                <w:lang w:val="nl-NL"/>
              </w:rPr>
              <w:t>15</w:t>
            </w:r>
            <w:r w:rsidR="00D64DD2">
              <w:rPr>
                <w:rFonts w:asciiTheme="majorHAnsi" w:hAnsiTheme="majorHAnsi"/>
                <w:sz w:val="20"/>
                <w:szCs w:val="20"/>
                <w:lang w:val="nl-NL"/>
              </w:rPr>
              <w:t xml:space="preserve"> (</w:t>
            </w:r>
            <w:r w:rsidR="001D2448">
              <w:rPr>
                <w:rFonts w:asciiTheme="majorHAnsi" w:hAnsiTheme="majorHAnsi"/>
                <w:sz w:val="20"/>
                <w:szCs w:val="20"/>
                <w:lang w:val="nl-NL"/>
              </w:rPr>
              <w:t>2 uur)</w:t>
            </w:r>
          </w:p>
        </w:tc>
        <w:tc>
          <w:tcPr>
            <w:tcW w:w="1417" w:type="dxa"/>
            <w:vAlign w:val="center"/>
          </w:tcPr>
          <w:p w14:paraId="52287109" w14:textId="77777777" w:rsidR="002744B3" w:rsidRPr="000424C9" w:rsidRDefault="002744B3" w:rsidP="002744B3">
            <w:pPr>
              <w:rPr>
                <w:rFonts w:asciiTheme="majorHAnsi" w:hAnsiTheme="majorHAnsi"/>
                <w:sz w:val="20"/>
                <w:szCs w:val="20"/>
                <w:lang w:val="nl-NL"/>
              </w:rPr>
            </w:pPr>
            <w:r w:rsidRPr="000424C9">
              <w:rPr>
                <w:rFonts w:asciiTheme="majorHAnsi" w:eastAsia="Times New Roman" w:hAnsiTheme="majorHAnsi" w:cs="Times New Roman"/>
                <w:b/>
                <w:bCs/>
                <w:color w:val="000000"/>
                <w:sz w:val="20"/>
                <w:szCs w:val="20"/>
                <w:lang w:val="nl-NL"/>
              </w:rPr>
              <w:t>Titel:</w:t>
            </w:r>
            <w:r w:rsidRPr="000424C9">
              <w:rPr>
                <w:rFonts w:asciiTheme="majorHAnsi" w:eastAsia="Times New Roman" w:hAnsiTheme="majorHAnsi" w:cs="Times New Roman"/>
                <w:color w:val="000000"/>
                <w:sz w:val="20"/>
                <w:szCs w:val="20"/>
                <w:lang w:val="nl-NL"/>
              </w:rPr>
              <w:tab/>
            </w:r>
          </w:p>
        </w:tc>
        <w:tc>
          <w:tcPr>
            <w:tcW w:w="10915" w:type="dxa"/>
            <w:vAlign w:val="center"/>
          </w:tcPr>
          <w:p w14:paraId="74853BAF" w14:textId="00398ADE" w:rsidR="002744B3" w:rsidRPr="00656662" w:rsidRDefault="00A929AF" w:rsidP="00A929AF">
            <w:pPr>
              <w:rPr>
                <w:rFonts w:asciiTheme="majorHAnsi" w:hAnsiTheme="majorHAnsi"/>
                <w:b/>
                <w:sz w:val="20"/>
                <w:szCs w:val="20"/>
                <w:lang w:val="nl-NL"/>
              </w:rPr>
            </w:pPr>
            <w:r>
              <w:rPr>
                <w:rFonts w:asciiTheme="majorHAnsi" w:hAnsiTheme="majorHAnsi"/>
                <w:b/>
                <w:sz w:val="20"/>
                <w:szCs w:val="20"/>
                <w:lang w:val="nl-NL"/>
              </w:rPr>
              <w:t>Tuchtklachten: w</w:t>
            </w:r>
            <w:r w:rsidR="00D64DD2" w:rsidRPr="002A5D11">
              <w:rPr>
                <w:rFonts w:asciiTheme="majorHAnsi" w:hAnsiTheme="majorHAnsi"/>
                <w:b/>
                <w:sz w:val="20"/>
                <w:szCs w:val="20"/>
                <w:lang w:val="nl-NL"/>
              </w:rPr>
              <w:t>at kunnen we leren uit advocatuur?</w:t>
            </w:r>
          </w:p>
        </w:tc>
      </w:tr>
      <w:tr w:rsidR="002744B3" w:rsidRPr="00A929AF" w14:paraId="1A8FC3A7" w14:textId="77777777" w:rsidTr="00467E73">
        <w:trPr>
          <w:trHeight w:val="340"/>
        </w:trPr>
        <w:tc>
          <w:tcPr>
            <w:tcW w:w="2127" w:type="dxa"/>
            <w:vAlign w:val="center"/>
          </w:tcPr>
          <w:p w14:paraId="29722763" w14:textId="61E5FF64" w:rsidR="002744B3" w:rsidRDefault="002744B3" w:rsidP="002744B3">
            <w:pPr>
              <w:rPr>
                <w:rFonts w:asciiTheme="majorHAnsi" w:hAnsiTheme="majorHAnsi"/>
                <w:sz w:val="20"/>
                <w:szCs w:val="20"/>
                <w:lang w:val="nl-NL"/>
              </w:rPr>
            </w:pPr>
          </w:p>
        </w:tc>
        <w:tc>
          <w:tcPr>
            <w:tcW w:w="1417" w:type="dxa"/>
            <w:vAlign w:val="center"/>
          </w:tcPr>
          <w:p w14:paraId="1B5DC00F" w14:textId="77777777" w:rsidR="002744B3" w:rsidRPr="000424C9" w:rsidRDefault="002744B3" w:rsidP="002744B3">
            <w:pPr>
              <w:rPr>
                <w:rFonts w:asciiTheme="majorHAnsi" w:hAnsiTheme="majorHAnsi"/>
                <w:sz w:val="20"/>
                <w:szCs w:val="20"/>
                <w:lang w:val="nl-NL"/>
              </w:rPr>
            </w:pPr>
            <w:r w:rsidRPr="000424C9">
              <w:rPr>
                <w:rFonts w:asciiTheme="majorHAnsi" w:eastAsia="Times New Roman" w:hAnsiTheme="majorHAnsi" w:cs="Times New Roman"/>
                <w:color w:val="000000"/>
                <w:sz w:val="20"/>
                <w:szCs w:val="20"/>
                <w:lang w:val="nl-NL"/>
              </w:rPr>
              <w:t>Inhoud:</w:t>
            </w:r>
          </w:p>
        </w:tc>
        <w:tc>
          <w:tcPr>
            <w:tcW w:w="10915" w:type="dxa"/>
            <w:vAlign w:val="center"/>
          </w:tcPr>
          <w:p w14:paraId="11A27BC3" w14:textId="77777777" w:rsidR="00D64DD2" w:rsidRDefault="00D64DD2" w:rsidP="00D64DD2">
            <w:pPr>
              <w:rPr>
                <w:rFonts w:asciiTheme="majorHAnsi" w:hAnsiTheme="majorHAnsi"/>
                <w:sz w:val="20"/>
                <w:szCs w:val="20"/>
                <w:lang w:val="nl-NL"/>
              </w:rPr>
            </w:pPr>
            <w:r>
              <w:rPr>
                <w:rFonts w:asciiTheme="majorHAnsi" w:hAnsiTheme="majorHAnsi"/>
                <w:sz w:val="20"/>
                <w:szCs w:val="20"/>
                <w:lang w:val="nl-NL"/>
              </w:rPr>
              <w:t>De PA is vanaf juli 2018 definitief BIG geregistreerd en valt daarmee dus ook onder het tuchtrecht. Wat betekent dit voor de PA? Welke verantwoordelijkheden heeft de PA? Wat mag de PA niet?</w:t>
            </w:r>
          </w:p>
          <w:p w14:paraId="474F867B" w14:textId="77777777" w:rsidR="00D64DD2" w:rsidRDefault="00D64DD2" w:rsidP="00D64DD2">
            <w:pPr>
              <w:rPr>
                <w:rFonts w:asciiTheme="majorHAnsi" w:hAnsiTheme="majorHAnsi"/>
                <w:sz w:val="20"/>
                <w:szCs w:val="20"/>
                <w:lang w:val="nl-NL"/>
              </w:rPr>
            </w:pPr>
          </w:p>
          <w:p w14:paraId="5A8DF649" w14:textId="77777777" w:rsidR="00D64DD2" w:rsidRDefault="00D64DD2" w:rsidP="00D64DD2">
            <w:pPr>
              <w:rPr>
                <w:rFonts w:asciiTheme="majorHAnsi" w:hAnsiTheme="majorHAnsi"/>
                <w:sz w:val="20"/>
                <w:szCs w:val="20"/>
                <w:lang w:val="nl-NL"/>
              </w:rPr>
            </w:pPr>
            <w:r>
              <w:rPr>
                <w:rFonts w:asciiTheme="majorHAnsi" w:hAnsiTheme="majorHAnsi"/>
                <w:sz w:val="20"/>
                <w:szCs w:val="20"/>
                <w:lang w:val="nl-NL"/>
              </w:rPr>
              <w:t>De leerdoelen voor deze lezing zijn:</w:t>
            </w:r>
          </w:p>
          <w:p w14:paraId="7CE016DA" w14:textId="5EB824C1" w:rsidR="00D64DD2" w:rsidRDefault="00D64DD2" w:rsidP="00B22128">
            <w:pPr>
              <w:pStyle w:val="Lijstalinea"/>
              <w:numPr>
                <w:ilvl w:val="0"/>
                <w:numId w:val="25"/>
              </w:numPr>
              <w:rPr>
                <w:rFonts w:asciiTheme="majorHAnsi" w:hAnsiTheme="majorHAnsi"/>
                <w:sz w:val="20"/>
                <w:szCs w:val="20"/>
                <w:lang w:val="nl-NL"/>
              </w:rPr>
            </w:pPr>
            <w:r>
              <w:rPr>
                <w:rFonts w:asciiTheme="majorHAnsi" w:hAnsiTheme="majorHAnsi"/>
                <w:sz w:val="20"/>
                <w:szCs w:val="20"/>
                <w:lang w:val="nl-NL"/>
              </w:rPr>
              <w:t xml:space="preserve">De deelnemer heeft kennis van de inhoud van de </w:t>
            </w:r>
            <w:r w:rsidR="00B22128">
              <w:rPr>
                <w:rFonts w:asciiTheme="majorHAnsi" w:hAnsiTheme="majorHAnsi"/>
                <w:sz w:val="20"/>
                <w:szCs w:val="20"/>
                <w:lang w:val="nl-NL"/>
              </w:rPr>
              <w:t xml:space="preserve">voor hem relevante artikelen van de </w:t>
            </w:r>
            <w:r>
              <w:rPr>
                <w:rFonts w:asciiTheme="majorHAnsi" w:hAnsiTheme="majorHAnsi"/>
                <w:sz w:val="20"/>
                <w:szCs w:val="20"/>
                <w:lang w:val="nl-NL"/>
              </w:rPr>
              <w:t>wet BIG</w:t>
            </w:r>
            <w:r w:rsidR="00B22128">
              <w:rPr>
                <w:rFonts w:asciiTheme="majorHAnsi" w:hAnsiTheme="majorHAnsi"/>
                <w:sz w:val="20"/>
                <w:szCs w:val="20"/>
                <w:lang w:val="nl-NL"/>
              </w:rPr>
              <w:t xml:space="preserve"> en WGBO</w:t>
            </w:r>
          </w:p>
          <w:p w14:paraId="5966F6B9" w14:textId="425D8AE7" w:rsidR="00B22128" w:rsidRDefault="00B22128" w:rsidP="00B22128">
            <w:pPr>
              <w:pStyle w:val="Lijstalinea"/>
              <w:numPr>
                <w:ilvl w:val="0"/>
                <w:numId w:val="25"/>
              </w:numPr>
              <w:rPr>
                <w:rFonts w:asciiTheme="majorHAnsi" w:hAnsiTheme="majorHAnsi"/>
                <w:sz w:val="20"/>
                <w:szCs w:val="20"/>
                <w:lang w:val="nl-NL"/>
              </w:rPr>
            </w:pPr>
            <w:r>
              <w:rPr>
                <w:rFonts w:asciiTheme="majorHAnsi" w:hAnsiTheme="majorHAnsi"/>
                <w:sz w:val="20"/>
                <w:szCs w:val="20"/>
                <w:lang w:val="nl-NL"/>
              </w:rPr>
              <w:t>De deelnemer heeft kennis van zijn bevoegdheden en grenzen van zijn bevoegdheid</w:t>
            </w:r>
          </w:p>
          <w:p w14:paraId="635B8BD6" w14:textId="77777777" w:rsidR="00B22128" w:rsidRDefault="00D64DD2" w:rsidP="00B22128">
            <w:pPr>
              <w:pStyle w:val="Lijstalinea"/>
              <w:numPr>
                <w:ilvl w:val="0"/>
                <w:numId w:val="25"/>
              </w:numPr>
              <w:rPr>
                <w:rFonts w:asciiTheme="majorHAnsi" w:hAnsiTheme="majorHAnsi"/>
                <w:sz w:val="20"/>
                <w:szCs w:val="20"/>
                <w:lang w:val="nl-NL"/>
              </w:rPr>
            </w:pPr>
            <w:r>
              <w:rPr>
                <w:rFonts w:asciiTheme="majorHAnsi" w:hAnsiTheme="majorHAnsi"/>
                <w:sz w:val="20"/>
                <w:szCs w:val="20"/>
                <w:lang w:val="nl-NL"/>
              </w:rPr>
              <w:t>De deelnemer</w:t>
            </w:r>
            <w:r w:rsidR="00B22128">
              <w:rPr>
                <w:rFonts w:asciiTheme="majorHAnsi" w:hAnsiTheme="majorHAnsi"/>
                <w:sz w:val="20"/>
                <w:szCs w:val="20"/>
                <w:lang w:val="nl-NL"/>
              </w:rPr>
              <w:t xml:space="preserve"> heeft inzicht in het tuchtrecht en de procedure bij een klacht</w:t>
            </w:r>
          </w:p>
          <w:p w14:paraId="0858C8EE" w14:textId="77777777" w:rsidR="00B22128" w:rsidRDefault="00B22128" w:rsidP="00B22128">
            <w:pPr>
              <w:pStyle w:val="Lijstalinea"/>
              <w:numPr>
                <w:ilvl w:val="0"/>
                <w:numId w:val="25"/>
              </w:numPr>
              <w:rPr>
                <w:rFonts w:asciiTheme="majorHAnsi" w:hAnsiTheme="majorHAnsi"/>
                <w:sz w:val="20"/>
                <w:szCs w:val="20"/>
                <w:lang w:val="nl-NL"/>
              </w:rPr>
            </w:pPr>
            <w:r>
              <w:rPr>
                <w:rFonts w:asciiTheme="majorHAnsi" w:hAnsiTheme="majorHAnsi"/>
                <w:sz w:val="20"/>
                <w:szCs w:val="20"/>
                <w:lang w:val="nl-NL"/>
              </w:rPr>
              <w:t>De deelnemer heeft kennis van de meest voorkomende oorzaken van een klacht en kan hierop anticiperen</w:t>
            </w:r>
          </w:p>
          <w:p w14:paraId="0D62A596" w14:textId="77777777" w:rsidR="00B22128" w:rsidRDefault="00B22128" w:rsidP="00B22128">
            <w:pPr>
              <w:pStyle w:val="Lijstalinea"/>
              <w:numPr>
                <w:ilvl w:val="0"/>
                <w:numId w:val="25"/>
              </w:numPr>
              <w:rPr>
                <w:rFonts w:asciiTheme="majorHAnsi" w:hAnsiTheme="majorHAnsi"/>
                <w:sz w:val="20"/>
                <w:szCs w:val="20"/>
                <w:lang w:val="nl-NL"/>
              </w:rPr>
            </w:pPr>
            <w:r>
              <w:rPr>
                <w:rFonts w:asciiTheme="majorHAnsi" w:hAnsiTheme="majorHAnsi"/>
                <w:sz w:val="20"/>
                <w:szCs w:val="20"/>
                <w:lang w:val="nl-NL"/>
              </w:rPr>
              <w:t>De deelnemer heeft handvatten hoe te handelen bij een (dreigende) klacht</w:t>
            </w:r>
          </w:p>
          <w:p w14:paraId="769DB0AD" w14:textId="55D2A722" w:rsidR="002744B3" w:rsidRDefault="002744B3" w:rsidP="002744B3">
            <w:pPr>
              <w:rPr>
                <w:rFonts w:asciiTheme="majorHAnsi" w:hAnsiTheme="majorHAnsi"/>
                <w:sz w:val="20"/>
                <w:szCs w:val="20"/>
                <w:lang w:val="nl-NL"/>
              </w:rPr>
            </w:pPr>
          </w:p>
        </w:tc>
      </w:tr>
      <w:tr w:rsidR="002744B3" w14:paraId="4ADACF39" w14:textId="77777777" w:rsidTr="00467E73">
        <w:trPr>
          <w:trHeight w:val="340"/>
        </w:trPr>
        <w:tc>
          <w:tcPr>
            <w:tcW w:w="2127" w:type="dxa"/>
            <w:vAlign w:val="center"/>
          </w:tcPr>
          <w:p w14:paraId="1851993D" w14:textId="23C57955" w:rsidR="002744B3" w:rsidRDefault="002744B3" w:rsidP="002744B3">
            <w:pPr>
              <w:rPr>
                <w:rFonts w:asciiTheme="majorHAnsi" w:hAnsiTheme="majorHAnsi"/>
                <w:sz w:val="20"/>
                <w:szCs w:val="20"/>
                <w:lang w:val="nl-NL"/>
              </w:rPr>
            </w:pPr>
          </w:p>
        </w:tc>
        <w:tc>
          <w:tcPr>
            <w:tcW w:w="1417" w:type="dxa"/>
            <w:vAlign w:val="center"/>
          </w:tcPr>
          <w:p w14:paraId="0D707C26" w14:textId="77777777" w:rsidR="002744B3" w:rsidRPr="000424C9" w:rsidRDefault="002744B3" w:rsidP="002744B3">
            <w:pPr>
              <w:rPr>
                <w:rFonts w:asciiTheme="majorHAnsi" w:hAnsiTheme="majorHAnsi"/>
                <w:sz w:val="20"/>
                <w:szCs w:val="20"/>
                <w:lang w:val="nl-NL"/>
              </w:rPr>
            </w:pPr>
            <w:r w:rsidRPr="000424C9">
              <w:rPr>
                <w:rFonts w:asciiTheme="majorHAnsi" w:hAnsiTheme="majorHAnsi"/>
                <w:sz w:val="20"/>
                <w:szCs w:val="20"/>
                <w:lang w:val="nl-NL"/>
              </w:rPr>
              <w:t>Vorm:</w:t>
            </w:r>
          </w:p>
        </w:tc>
        <w:tc>
          <w:tcPr>
            <w:tcW w:w="10915" w:type="dxa"/>
            <w:vAlign w:val="center"/>
          </w:tcPr>
          <w:p w14:paraId="2F57801E" w14:textId="6DC49349" w:rsidR="002744B3" w:rsidRDefault="00BA7672" w:rsidP="002744B3">
            <w:pPr>
              <w:rPr>
                <w:rFonts w:asciiTheme="majorHAnsi" w:hAnsiTheme="majorHAnsi"/>
                <w:sz w:val="20"/>
                <w:szCs w:val="20"/>
                <w:lang w:val="nl-NL"/>
              </w:rPr>
            </w:pPr>
            <w:r>
              <w:rPr>
                <w:rFonts w:asciiTheme="majorHAnsi" w:hAnsiTheme="majorHAnsi"/>
                <w:sz w:val="20"/>
                <w:szCs w:val="20"/>
                <w:lang w:val="nl-NL"/>
              </w:rPr>
              <w:t>Interactieve lezing</w:t>
            </w:r>
          </w:p>
        </w:tc>
      </w:tr>
      <w:tr w:rsidR="002744B3" w:rsidRPr="00A929AF" w14:paraId="2E887423" w14:textId="77777777" w:rsidTr="00467E73">
        <w:trPr>
          <w:trHeight w:val="340"/>
        </w:trPr>
        <w:tc>
          <w:tcPr>
            <w:tcW w:w="2127" w:type="dxa"/>
            <w:vAlign w:val="center"/>
          </w:tcPr>
          <w:p w14:paraId="474C8CC2" w14:textId="0FF76D0D" w:rsidR="002744B3" w:rsidRPr="000424C9" w:rsidRDefault="002744B3" w:rsidP="002744B3">
            <w:pPr>
              <w:rPr>
                <w:rFonts w:asciiTheme="majorHAnsi" w:hAnsiTheme="majorHAnsi"/>
                <w:sz w:val="20"/>
                <w:szCs w:val="20"/>
                <w:lang w:val="nl-NL"/>
              </w:rPr>
            </w:pPr>
          </w:p>
        </w:tc>
        <w:tc>
          <w:tcPr>
            <w:tcW w:w="1417" w:type="dxa"/>
            <w:vAlign w:val="center"/>
          </w:tcPr>
          <w:p w14:paraId="5EC0BA27" w14:textId="77777777" w:rsidR="002744B3" w:rsidRPr="000424C9" w:rsidRDefault="002744B3" w:rsidP="002744B3">
            <w:pPr>
              <w:rPr>
                <w:rFonts w:asciiTheme="majorHAnsi" w:hAnsiTheme="majorHAnsi"/>
                <w:sz w:val="20"/>
                <w:szCs w:val="20"/>
                <w:lang w:val="nl-NL"/>
              </w:rPr>
            </w:pPr>
            <w:r w:rsidRPr="000424C9">
              <w:rPr>
                <w:rFonts w:asciiTheme="majorHAnsi" w:hAnsiTheme="majorHAnsi"/>
                <w:sz w:val="20"/>
                <w:szCs w:val="20"/>
                <w:lang w:val="nl-NL"/>
              </w:rPr>
              <w:t>Gastdocent</w:t>
            </w:r>
            <w:r>
              <w:rPr>
                <w:rFonts w:asciiTheme="majorHAnsi" w:hAnsiTheme="majorHAnsi"/>
                <w:sz w:val="20"/>
                <w:szCs w:val="20"/>
                <w:lang w:val="nl-NL"/>
              </w:rPr>
              <w:t>en</w:t>
            </w:r>
            <w:r w:rsidRPr="000424C9">
              <w:rPr>
                <w:rFonts w:asciiTheme="majorHAnsi" w:hAnsiTheme="majorHAnsi"/>
                <w:sz w:val="20"/>
                <w:szCs w:val="20"/>
                <w:lang w:val="nl-NL"/>
              </w:rPr>
              <w:t>:</w:t>
            </w:r>
          </w:p>
        </w:tc>
        <w:tc>
          <w:tcPr>
            <w:tcW w:w="10915" w:type="dxa"/>
            <w:vAlign w:val="center"/>
          </w:tcPr>
          <w:p w14:paraId="22B2558B" w14:textId="49D694C5" w:rsidR="002744B3" w:rsidRPr="005E02BE" w:rsidRDefault="00A929AF" w:rsidP="002744B3">
            <w:pPr>
              <w:rPr>
                <w:rFonts w:asciiTheme="majorHAnsi" w:hAnsiTheme="majorHAnsi"/>
                <w:sz w:val="20"/>
                <w:szCs w:val="20"/>
                <w:lang w:val="nl-NL"/>
              </w:rPr>
            </w:pPr>
            <w:r>
              <w:rPr>
                <w:rFonts w:asciiTheme="majorHAnsi" w:hAnsiTheme="majorHAnsi"/>
                <w:sz w:val="20"/>
                <w:szCs w:val="20"/>
                <w:lang w:val="nl-NL"/>
              </w:rPr>
              <w:t>Volgt, gezondheidsrecht jurist of advocaat of arts/PA-lid van tuchtcollege</w:t>
            </w:r>
          </w:p>
        </w:tc>
      </w:tr>
      <w:tr w:rsidR="002744B3" w:rsidRPr="002744B3" w14:paraId="6D7F7EAC" w14:textId="77777777" w:rsidTr="00656662">
        <w:trPr>
          <w:trHeight w:val="785"/>
        </w:trPr>
        <w:tc>
          <w:tcPr>
            <w:tcW w:w="2127" w:type="dxa"/>
            <w:vAlign w:val="center"/>
          </w:tcPr>
          <w:p w14:paraId="43DC36DC" w14:textId="299033EE" w:rsidR="002744B3" w:rsidRPr="000424C9" w:rsidRDefault="00591181" w:rsidP="002744B3">
            <w:pPr>
              <w:rPr>
                <w:rFonts w:asciiTheme="majorHAnsi" w:hAnsiTheme="majorHAnsi"/>
                <w:sz w:val="20"/>
                <w:szCs w:val="20"/>
                <w:lang w:val="nl-NL"/>
              </w:rPr>
            </w:pPr>
            <w:r>
              <w:rPr>
                <w:rFonts w:asciiTheme="majorHAnsi" w:eastAsia="Times New Roman" w:hAnsiTheme="majorHAnsi" w:cs="Times New Roman"/>
                <w:color w:val="000000"/>
                <w:sz w:val="20"/>
                <w:szCs w:val="20"/>
                <w:lang w:val="nl-NL"/>
              </w:rPr>
              <w:t>12.15</w:t>
            </w:r>
            <w:r w:rsidR="002744B3">
              <w:rPr>
                <w:rFonts w:asciiTheme="majorHAnsi" w:eastAsia="Times New Roman" w:hAnsiTheme="majorHAnsi" w:cs="Times New Roman"/>
                <w:color w:val="000000"/>
                <w:sz w:val="20"/>
                <w:szCs w:val="20"/>
                <w:lang w:val="nl-NL"/>
              </w:rPr>
              <w:t>- 13.15u</w:t>
            </w:r>
          </w:p>
        </w:tc>
        <w:tc>
          <w:tcPr>
            <w:tcW w:w="12332" w:type="dxa"/>
            <w:gridSpan w:val="2"/>
            <w:vAlign w:val="center"/>
          </w:tcPr>
          <w:p w14:paraId="72316F15" w14:textId="66E1CABE" w:rsidR="002744B3" w:rsidRPr="005E02BE" w:rsidRDefault="002744B3" w:rsidP="002744B3">
            <w:pPr>
              <w:rPr>
                <w:rFonts w:asciiTheme="majorHAnsi" w:hAnsiTheme="majorHAnsi"/>
                <w:sz w:val="20"/>
                <w:szCs w:val="20"/>
                <w:lang w:val="nl-NL"/>
              </w:rPr>
            </w:pPr>
            <w:r w:rsidRPr="005E02BE">
              <w:rPr>
                <w:rFonts w:asciiTheme="majorHAnsi" w:eastAsia="Times New Roman" w:hAnsiTheme="majorHAnsi" w:cs="Times New Roman"/>
                <w:color w:val="000000"/>
                <w:sz w:val="20"/>
                <w:szCs w:val="20"/>
                <w:lang w:val="nl-NL"/>
              </w:rPr>
              <w:t>Lunch</w:t>
            </w:r>
          </w:p>
        </w:tc>
      </w:tr>
      <w:tr w:rsidR="002744B3" w:rsidRPr="00A929AF" w14:paraId="42B80078" w14:textId="77777777" w:rsidTr="00467E73">
        <w:trPr>
          <w:trHeight w:val="340"/>
        </w:trPr>
        <w:tc>
          <w:tcPr>
            <w:tcW w:w="2127" w:type="dxa"/>
            <w:vAlign w:val="center"/>
          </w:tcPr>
          <w:p w14:paraId="4F2B8B0A" w14:textId="2EE3A618" w:rsidR="002744B3" w:rsidRPr="000424C9" w:rsidRDefault="002744B3" w:rsidP="002744B3">
            <w:pPr>
              <w:rPr>
                <w:rFonts w:asciiTheme="majorHAnsi" w:hAnsiTheme="majorHAnsi"/>
                <w:sz w:val="20"/>
                <w:szCs w:val="20"/>
                <w:lang w:val="nl-NL"/>
              </w:rPr>
            </w:pPr>
            <w:r>
              <w:rPr>
                <w:rFonts w:asciiTheme="majorHAnsi" w:eastAsia="Times New Roman" w:hAnsiTheme="majorHAnsi" w:cs="Times New Roman"/>
                <w:color w:val="000000"/>
                <w:sz w:val="20"/>
                <w:szCs w:val="20"/>
                <w:lang w:val="nl-NL"/>
              </w:rPr>
              <w:t xml:space="preserve">13.15- </w:t>
            </w:r>
            <w:r w:rsidR="00D64DD2">
              <w:rPr>
                <w:rFonts w:asciiTheme="majorHAnsi" w:eastAsia="Times New Roman" w:hAnsiTheme="majorHAnsi" w:cs="Times New Roman"/>
                <w:color w:val="000000"/>
                <w:sz w:val="20"/>
                <w:szCs w:val="20"/>
                <w:lang w:val="nl-NL"/>
              </w:rPr>
              <w:t>16.30 (3u</w:t>
            </w:r>
            <w:r>
              <w:rPr>
                <w:rFonts w:asciiTheme="majorHAnsi" w:eastAsia="Times New Roman" w:hAnsiTheme="majorHAnsi" w:cs="Times New Roman"/>
                <w:color w:val="000000"/>
                <w:sz w:val="20"/>
                <w:szCs w:val="20"/>
                <w:lang w:val="nl-NL"/>
              </w:rPr>
              <w:t>)</w:t>
            </w:r>
          </w:p>
        </w:tc>
        <w:tc>
          <w:tcPr>
            <w:tcW w:w="1417" w:type="dxa"/>
            <w:vAlign w:val="center"/>
          </w:tcPr>
          <w:p w14:paraId="5481D087" w14:textId="77777777" w:rsidR="002744B3" w:rsidRPr="000424C9" w:rsidRDefault="002744B3" w:rsidP="002744B3">
            <w:pPr>
              <w:rPr>
                <w:rFonts w:asciiTheme="majorHAnsi" w:hAnsiTheme="majorHAnsi"/>
                <w:sz w:val="20"/>
                <w:szCs w:val="20"/>
                <w:lang w:val="nl-NL"/>
              </w:rPr>
            </w:pPr>
            <w:r w:rsidRPr="000424C9">
              <w:rPr>
                <w:rFonts w:asciiTheme="majorHAnsi" w:eastAsia="Times New Roman" w:hAnsiTheme="majorHAnsi" w:cs="Times New Roman"/>
                <w:b/>
                <w:bCs/>
                <w:color w:val="000000"/>
                <w:sz w:val="20"/>
                <w:szCs w:val="20"/>
                <w:lang w:val="nl-NL"/>
              </w:rPr>
              <w:t>Titel:</w:t>
            </w:r>
            <w:r w:rsidRPr="000424C9">
              <w:rPr>
                <w:rFonts w:asciiTheme="majorHAnsi" w:eastAsia="Times New Roman" w:hAnsiTheme="majorHAnsi" w:cs="Times New Roman"/>
                <w:color w:val="000000"/>
                <w:sz w:val="20"/>
                <w:szCs w:val="20"/>
                <w:lang w:val="nl-NL"/>
              </w:rPr>
              <w:tab/>
            </w:r>
          </w:p>
        </w:tc>
        <w:tc>
          <w:tcPr>
            <w:tcW w:w="10915" w:type="dxa"/>
            <w:vAlign w:val="center"/>
          </w:tcPr>
          <w:p w14:paraId="1329B957" w14:textId="0BB2AEFD" w:rsidR="002744B3" w:rsidRPr="005E02BE" w:rsidRDefault="00A929AF" w:rsidP="00A929AF">
            <w:pPr>
              <w:rPr>
                <w:rFonts w:asciiTheme="majorHAnsi" w:hAnsiTheme="majorHAnsi"/>
                <w:b/>
                <w:sz w:val="20"/>
                <w:szCs w:val="20"/>
                <w:lang w:val="nl-NL"/>
              </w:rPr>
            </w:pPr>
            <w:r>
              <w:rPr>
                <w:rFonts w:asciiTheme="majorHAnsi" w:hAnsiTheme="majorHAnsi"/>
                <w:b/>
                <w:sz w:val="20"/>
                <w:szCs w:val="20"/>
                <w:lang w:val="nl-NL"/>
              </w:rPr>
              <w:t>Veiligheid: w</w:t>
            </w:r>
            <w:r w:rsidR="002744B3">
              <w:rPr>
                <w:rFonts w:asciiTheme="majorHAnsi" w:hAnsiTheme="majorHAnsi"/>
                <w:b/>
                <w:sz w:val="20"/>
                <w:szCs w:val="20"/>
                <w:lang w:val="nl-NL"/>
              </w:rPr>
              <w:t xml:space="preserve">at kunnen </w:t>
            </w:r>
            <w:r w:rsidR="00D64DD2">
              <w:rPr>
                <w:rFonts w:asciiTheme="majorHAnsi" w:hAnsiTheme="majorHAnsi"/>
                <w:b/>
                <w:sz w:val="20"/>
                <w:szCs w:val="20"/>
                <w:lang w:val="nl-NL"/>
              </w:rPr>
              <w:t>we</w:t>
            </w:r>
            <w:r w:rsidR="002744B3">
              <w:rPr>
                <w:rFonts w:asciiTheme="majorHAnsi" w:hAnsiTheme="majorHAnsi"/>
                <w:b/>
                <w:sz w:val="20"/>
                <w:szCs w:val="20"/>
                <w:lang w:val="nl-NL"/>
              </w:rPr>
              <w:t xml:space="preserve"> leren uit </w:t>
            </w:r>
            <w:r w:rsidR="00D64DD2">
              <w:rPr>
                <w:rFonts w:asciiTheme="majorHAnsi" w:hAnsiTheme="majorHAnsi"/>
                <w:b/>
                <w:sz w:val="20"/>
                <w:szCs w:val="20"/>
                <w:lang w:val="nl-NL"/>
              </w:rPr>
              <w:t xml:space="preserve">de </w:t>
            </w:r>
            <w:r w:rsidR="002744B3">
              <w:rPr>
                <w:rFonts w:asciiTheme="majorHAnsi" w:hAnsiTheme="majorHAnsi"/>
                <w:b/>
                <w:sz w:val="20"/>
                <w:szCs w:val="20"/>
                <w:lang w:val="nl-NL"/>
              </w:rPr>
              <w:t>luchtvaart</w:t>
            </w:r>
            <w:r w:rsidR="00D64DD2">
              <w:rPr>
                <w:rFonts w:asciiTheme="majorHAnsi" w:hAnsiTheme="majorHAnsi"/>
                <w:b/>
                <w:sz w:val="20"/>
                <w:szCs w:val="20"/>
                <w:lang w:val="nl-NL"/>
              </w:rPr>
              <w:t xml:space="preserve">? </w:t>
            </w:r>
          </w:p>
        </w:tc>
      </w:tr>
      <w:tr w:rsidR="002744B3" w:rsidRPr="00A929AF" w14:paraId="58A8EBB0" w14:textId="77777777" w:rsidTr="00467E73">
        <w:trPr>
          <w:trHeight w:val="340"/>
        </w:trPr>
        <w:tc>
          <w:tcPr>
            <w:tcW w:w="2127" w:type="dxa"/>
          </w:tcPr>
          <w:p w14:paraId="27F6C879" w14:textId="1A7EAAFE" w:rsidR="002744B3" w:rsidRDefault="002744B3" w:rsidP="002744B3">
            <w:pPr>
              <w:rPr>
                <w:rFonts w:asciiTheme="majorHAnsi" w:hAnsiTheme="majorHAnsi"/>
                <w:sz w:val="20"/>
                <w:szCs w:val="20"/>
                <w:lang w:val="nl-NL"/>
              </w:rPr>
            </w:pPr>
          </w:p>
        </w:tc>
        <w:tc>
          <w:tcPr>
            <w:tcW w:w="1417" w:type="dxa"/>
            <w:vAlign w:val="center"/>
          </w:tcPr>
          <w:p w14:paraId="41758B5F" w14:textId="77777777" w:rsidR="002744B3" w:rsidRPr="000424C9" w:rsidRDefault="002744B3" w:rsidP="002744B3">
            <w:pPr>
              <w:rPr>
                <w:rFonts w:asciiTheme="majorHAnsi" w:hAnsiTheme="majorHAnsi"/>
                <w:sz w:val="20"/>
                <w:szCs w:val="20"/>
                <w:lang w:val="nl-NL"/>
              </w:rPr>
            </w:pPr>
            <w:r w:rsidRPr="000424C9">
              <w:rPr>
                <w:rFonts w:asciiTheme="majorHAnsi" w:eastAsia="Times New Roman" w:hAnsiTheme="majorHAnsi" w:cs="Times New Roman"/>
                <w:color w:val="000000"/>
                <w:sz w:val="20"/>
                <w:szCs w:val="20"/>
                <w:lang w:val="nl-NL"/>
              </w:rPr>
              <w:t>Inhoud:</w:t>
            </w:r>
          </w:p>
        </w:tc>
        <w:tc>
          <w:tcPr>
            <w:tcW w:w="10915" w:type="dxa"/>
            <w:vAlign w:val="center"/>
          </w:tcPr>
          <w:p w14:paraId="2BA42A62" w14:textId="3A1ED7E6" w:rsidR="00D64DD2" w:rsidRDefault="00D64DD2" w:rsidP="00D64DD2">
            <w:pPr>
              <w:rPr>
                <w:rFonts w:asciiTheme="majorHAnsi" w:hAnsiTheme="majorHAnsi" w:cstheme="majorHAnsi"/>
                <w:sz w:val="20"/>
                <w:szCs w:val="20"/>
                <w:lang w:val="nl-NL"/>
              </w:rPr>
            </w:pPr>
            <w:r>
              <w:rPr>
                <w:rFonts w:asciiTheme="majorHAnsi" w:hAnsiTheme="majorHAnsi" w:cstheme="majorHAnsi"/>
                <w:sz w:val="20"/>
                <w:szCs w:val="20"/>
                <w:lang w:val="nl-NL"/>
              </w:rPr>
              <w:t xml:space="preserve">Vanuit de medische wereld wordt regelmatig naar de luchtvaart gekeken om te leren over veiligheid en het omgaan met stress. </w:t>
            </w:r>
          </w:p>
          <w:p w14:paraId="54C09DBA" w14:textId="77777777" w:rsidR="00D64DD2" w:rsidRDefault="00D64DD2" w:rsidP="00D64DD2">
            <w:pPr>
              <w:rPr>
                <w:rFonts w:asciiTheme="majorHAnsi" w:hAnsiTheme="majorHAnsi" w:cstheme="majorHAnsi"/>
                <w:sz w:val="20"/>
                <w:szCs w:val="20"/>
                <w:lang w:val="nl-NL"/>
              </w:rPr>
            </w:pPr>
          </w:p>
          <w:p w14:paraId="02B0A464" w14:textId="77777777" w:rsidR="00D64DD2" w:rsidRDefault="00D64DD2" w:rsidP="00D64DD2">
            <w:pPr>
              <w:rPr>
                <w:rFonts w:asciiTheme="majorHAnsi" w:hAnsiTheme="majorHAnsi" w:cstheme="majorHAnsi"/>
                <w:sz w:val="20"/>
                <w:szCs w:val="20"/>
                <w:lang w:val="nl-NL"/>
              </w:rPr>
            </w:pPr>
            <w:r>
              <w:rPr>
                <w:rFonts w:asciiTheme="majorHAnsi" w:hAnsiTheme="majorHAnsi" w:cstheme="majorHAnsi"/>
                <w:sz w:val="20"/>
                <w:szCs w:val="20"/>
                <w:lang w:val="nl-NL"/>
              </w:rPr>
              <w:t>De leerdoelen voor deze lezing zijn:</w:t>
            </w:r>
          </w:p>
          <w:p w14:paraId="344FDBB3" w14:textId="032D13E7" w:rsidR="00D64DD2" w:rsidRPr="00D64DD2" w:rsidRDefault="00D64DD2" w:rsidP="00D64DD2">
            <w:pPr>
              <w:rPr>
                <w:rFonts w:asciiTheme="majorHAnsi" w:hAnsiTheme="majorHAnsi" w:cstheme="majorHAnsi"/>
                <w:sz w:val="20"/>
                <w:szCs w:val="20"/>
                <w:lang w:val="nl-NL"/>
              </w:rPr>
            </w:pPr>
            <w:r>
              <w:rPr>
                <w:rFonts w:asciiTheme="majorHAnsi" w:hAnsiTheme="majorHAnsi" w:cstheme="majorHAnsi"/>
                <w:sz w:val="20"/>
                <w:szCs w:val="20"/>
                <w:lang w:val="nl-NL"/>
              </w:rPr>
              <w:t xml:space="preserve"> </w:t>
            </w:r>
          </w:p>
          <w:p w14:paraId="76AC2E74" w14:textId="01091A05" w:rsidR="00D64DD2" w:rsidRPr="00D64DD2" w:rsidRDefault="00D64DD2" w:rsidP="00D64DD2">
            <w:pPr>
              <w:pStyle w:val="Lijstalinea"/>
              <w:numPr>
                <w:ilvl w:val="0"/>
                <w:numId w:val="24"/>
              </w:numPr>
              <w:ind w:left="747" w:hanging="387"/>
              <w:rPr>
                <w:rFonts w:asciiTheme="majorHAnsi" w:hAnsiTheme="majorHAnsi" w:cstheme="majorHAnsi"/>
                <w:sz w:val="20"/>
                <w:szCs w:val="20"/>
                <w:lang w:val="nl-NL"/>
              </w:rPr>
            </w:pPr>
            <w:r w:rsidRPr="00D64DD2">
              <w:rPr>
                <w:rFonts w:asciiTheme="majorHAnsi" w:hAnsiTheme="majorHAnsi" w:cstheme="majorHAnsi"/>
                <w:sz w:val="20"/>
                <w:szCs w:val="20"/>
                <w:lang w:val="nl-NL"/>
              </w:rPr>
              <w:t xml:space="preserve">De deelnemer maakt kennis met recente veiligheidsinzichten </w:t>
            </w:r>
          </w:p>
          <w:p w14:paraId="467EFC78" w14:textId="2883F2BF" w:rsidR="00D64DD2" w:rsidRPr="00D64DD2" w:rsidRDefault="00D64DD2" w:rsidP="00D64DD2">
            <w:pPr>
              <w:pStyle w:val="Lijstalinea"/>
              <w:numPr>
                <w:ilvl w:val="0"/>
                <w:numId w:val="24"/>
              </w:numPr>
              <w:ind w:left="747" w:hanging="387"/>
              <w:rPr>
                <w:rFonts w:asciiTheme="majorHAnsi" w:hAnsiTheme="majorHAnsi" w:cstheme="majorHAnsi"/>
                <w:sz w:val="20"/>
                <w:szCs w:val="20"/>
                <w:lang w:val="nl-NL"/>
              </w:rPr>
            </w:pPr>
            <w:r w:rsidRPr="00D64DD2">
              <w:rPr>
                <w:rFonts w:asciiTheme="majorHAnsi" w:hAnsiTheme="majorHAnsi" w:cstheme="majorHAnsi"/>
                <w:sz w:val="20"/>
                <w:szCs w:val="20"/>
                <w:lang w:val="nl-NL"/>
              </w:rPr>
              <w:t>De deelnemer heeft inzicht in human factors (situational awareness, human error, stress, leiderschap, briefing/de-briefing, groepsprocessen, communicatie) betrokken bij veiligheid in de zorg</w:t>
            </w:r>
          </w:p>
          <w:p w14:paraId="10A869D4" w14:textId="08C96337" w:rsidR="00D64DD2" w:rsidRPr="00D64DD2" w:rsidRDefault="00D64DD2" w:rsidP="00D64DD2">
            <w:pPr>
              <w:pStyle w:val="Lijstalinea"/>
              <w:numPr>
                <w:ilvl w:val="0"/>
                <w:numId w:val="24"/>
              </w:numPr>
              <w:ind w:left="747" w:hanging="387"/>
              <w:rPr>
                <w:rFonts w:asciiTheme="majorHAnsi" w:hAnsiTheme="majorHAnsi" w:cstheme="majorHAnsi"/>
                <w:sz w:val="20"/>
                <w:szCs w:val="20"/>
                <w:lang w:val="nl-NL"/>
              </w:rPr>
            </w:pPr>
            <w:r w:rsidRPr="00D64DD2">
              <w:rPr>
                <w:rFonts w:asciiTheme="majorHAnsi" w:hAnsiTheme="majorHAnsi" w:cstheme="majorHAnsi"/>
                <w:sz w:val="20"/>
                <w:szCs w:val="20"/>
                <w:lang w:val="nl-NL"/>
              </w:rPr>
              <w:t>De deelnemer heeft begrip van en inzicht in menselijk falen</w:t>
            </w:r>
          </w:p>
          <w:p w14:paraId="27F0A283" w14:textId="19E9F852" w:rsidR="00D64DD2" w:rsidRPr="00D64DD2" w:rsidRDefault="00D64DD2" w:rsidP="00D64DD2">
            <w:pPr>
              <w:pStyle w:val="Lijstalinea"/>
              <w:numPr>
                <w:ilvl w:val="0"/>
                <w:numId w:val="24"/>
              </w:numPr>
              <w:ind w:left="747" w:hanging="387"/>
              <w:rPr>
                <w:rFonts w:asciiTheme="majorHAnsi" w:hAnsiTheme="majorHAnsi" w:cstheme="majorHAnsi"/>
                <w:sz w:val="20"/>
                <w:szCs w:val="20"/>
                <w:lang w:val="nl-NL"/>
              </w:rPr>
            </w:pPr>
            <w:r w:rsidRPr="00D64DD2">
              <w:rPr>
                <w:rFonts w:asciiTheme="majorHAnsi" w:hAnsiTheme="majorHAnsi" w:cstheme="majorHAnsi"/>
                <w:sz w:val="20"/>
                <w:szCs w:val="20"/>
                <w:lang w:val="nl-NL"/>
              </w:rPr>
              <w:t>De deelnemer maakt kennis met systeemdenken</w:t>
            </w:r>
          </w:p>
          <w:p w14:paraId="7F09CDF9" w14:textId="30FF0962" w:rsidR="00591181" w:rsidRPr="00836858" w:rsidRDefault="00D64DD2" w:rsidP="007C1A13">
            <w:pPr>
              <w:pStyle w:val="Lijstalinea"/>
              <w:numPr>
                <w:ilvl w:val="0"/>
                <w:numId w:val="24"/>
              </w:numPr>
              <w:ind w:left="747" w:hanging="387"/>
              <w:rPr>
                <w:rFonts w:asciiTheme="majorHAnsi" w:hAnsiTheme="majorHAnsi" w:cstheme="majorHAnsi"/>
                <w:sz w:val="20"/>
                <w:szCs w:val="20"/>
                <w:lang w:val="nl-NL"/>
              </w:rPr>
            </w:pPr>
            <w:r w:rsidRPr="00D64DD2">
              <w:rPr>
                <w:rFonts w:asciiTheme="majorHAnsi" w:hAnsiTheme="majorHAnsi" w:cstheme="majorHAnsi"/>
                <w:sz w:val="20"/>
                <w:szCs w:val="20"/>
                <w:lang w:val="nl-NL"/>
              </w:rPr>
              <w:t>De deelnemer heeft inzicht in waarom veiligheid in de zorg onder druk staat en kan hierop anticiperen</w:t>
            </w:r>
          </w:p>
          <w:p w14:paraId="557084F1" w14:textId="00578F3D" w:rsidR="00591181" w:rsidRPr="00D64DD2" w:rsidRDefault="00591181" w:rsidP="007C1A13">
            <w:pPr>
              <w:rPr>
                <w:rFonts w:asciiTheme="majorHAnsi" w:hAnsiTheme="majorHAnsi" w:cstheme="majorHAnsi"/>
                <w:sz w:val="20"/>
                <w:szCs w:val="20"/>
                <w:lang w:val="nl-NL"/>
              </w:rPr>
            </w:pPr>
          </w:p>
        </w:tc>
      </w:tr>
      <w:tr w:rsidR="002744B3" w:rsidRPr="00591181" w14:paraId="11F514D1" w14:textId="77777777" w:rsidTr="00467E73">
        <w:trPr>
          <w:trHeight w:val="340"/>
        </w:trPr>
        <w:tc>
          <w:tcPr>
            <w:tcW w:w="2127" w:type="dxa"/>
            <w:vAlign w:val="center"/>
          </w:tcPr>
          <w:p w14:paraId="6366AC7B" w14:textId="718D8711" w:rsidR="002744B3" w:rsidRDefault="002744B3" w:rsidP="002744B3">
            <w:pPr>
              <w:rPr>
                <w:rFonts w:asciiTheme="majorHAnsi" w:hAnsiTheme="majorHAnsi"/>
                <w:sz w:val="20"/>
                <w:szCs w:val="20"/>
                <w:lang w:val="nl-NL"/>
              </w:rPr>
            </w:pPr>
          </w:p>
        </w:tc>
        <w:tc>
          <w:tcPr>
            <w:tcW w:w="1417" w:type="dxa"/>
            <w:vAlign w:val="center"/>
          </w:tcPr>
          <w:p w14:paraId="74F3D9F3" w14:textId="77777777" w:rsidR="002744B3" w:rsidRPr="000424C9" w:rsidRDefault="002744B3" w:rsidP="002744B3">
            <w:pPr>
              <w:rPr>
                <w:rFonts w:asciiTheme="majorHAnsi" w:hAnsiTheme="majorHAnsi"/>
                <w:sz w:val="20"/>
                <w:szCs w:val="20"/>
                <w:lang w:val="nl-NL"/>
              </w:rPr>
            </w:pPr>
            <w:r w:rsidRPr="000424C9">
              <w:rPr>
                <w:rFonts w:asciiTheme="majorHAnsi" w:hAnsiTheme="majorHAnsi"/>
                <w:sz w:val="20"/>
                <w:szCs w:val="20"/>
                <w:lang w:val="nl-NL"/>
              </w:rPr>
              <w:t>Vorm:</w:t>
            </w:r>
          </w:p>
        </w:tc>
        <w:tc>
          <w:tcPr>
            <w:tcW w:w="10915" w:type="dxa"/>
            <w:vAlign w:val="center"/>
          </w:tcPr>
          <w:p w14:paraId="49FD355D" w14:textId="64B7F5A4" w:rsidR="002744B3" w:rsidRDefault="00D64DD2" w:rsidP="002744B3">
            <w:pPr>
              <w:rPr>
                <w:rFonts w:asciiTheme="majorHAnsi" w:hAnsiTheme="majorHAnsi"/>
                <w:sz w:val="20"/>
                <w:szCs w:val="20"/>
                <w:lang w:val="nl-NL"/>
              </w:rPr>
            </w:pPr>
            <w:r>
              <w:rPr>
                <w:rFonts w:asciiTheme="majorHAnsi" w:hAnsiTheme="majorHAnsi"/>
                <w:sz w:val="20"/>
                <w:szCs w:val="20"/>
                <w:lang w:val="nl-NL"/>
              </w:rPr>
              <w:t>Interactieve lezing</w:t>
            </w:r>
          </w:p>
        </w:tc>
      </w:tr>
      <w:tr w:rsidR="002744B3" w:rsidRPr="00A929AF" w14:paraId="0A1ADC96" w14:textId="77777777" w:rsidTr="00467E73">
        <w:trPr>
          <w:trHeight w:val="340"/>
        </w:trPr>
        <w:tc>
          <w:tcPr>
            <w:tcW w:w="2127" w:type="dxa"/>
            <w:vAlign w:val="center"/>
          </w:tcPr>
          <w:p w14:paraId="022C5C36" w14:textId="250BEDF0" w:rsidR="002744B3" w:rsidRDefault="002744B3" w:rsidP="002744B3">
            <w:pPr>
              <w:rPr>
                <w:rFonts w:asciiTheme="majorHAnsi" w:hAnsiTheme="majorHAnsi"/>
                <w:sz w:val="20"/>
                <w:szCs w:val="20"/>
                <w:lang w:val="nl-NL"/>
              </w:rPr>
            </w:pPr>
          </w:p>
        </w:tc>
        <w:tc>
          <w:tcPr>
            <w:tcW w:w="1417" w:type="dxa"/>
            <w:vAlign w:val="center"/>
          </w:tcPr>
          <w:p w14:paraId="7ADA45A0" w14:textId="77777777" w:rsidR="002744B3" w:rsidRPr="000424C9" w:rsidRDefault="002744B3" w:rsidP="002744B3">
            <w:pPr>
              <w:rPr>
                <w:rFonts w:asciiTheme="majorHAnsi" w:hAnsiTheme="majorHAnsi"/>
                <w:sz w:val="20"/>
                <w:szCs w:val="20"/>
                <w:lang w:val="nl-NL"/>
              </w:rPr>
            </w:pPr>
            <w:r w:rsidRPr="000424C9">
              <w:rPr>
                <w:rFonts w:asciiTheme="majorHAnsi" w:hAnsiTheme="majorHAnsi"/>
                <w:sz w:val="20"/>
                <w:szCs w:val="20"/>
                <w:lang w:val="nl-NL"/>
              </w:rPr>
              <w:t>Gastdocent</w:t>
            </w:r>
            <w:r>
              <w:rPr>
                <w:rFonts w:asciiTheme="majorHAnsi" w:hAnsiTheme="majorHAnsi"/>
                <w:sz w:val="20"/>
                <w:szCs w:val="20"/>
                <w:lang w:val="nl-NL"/>
              </w:rPr>
              <w:t>en</w:t>
            </w:r>
            <w:r w:rsidRPr="000424C9">
              <w:rPr>
                <w:rFonts w:asciiTheme="majorHAnsi" w:hAnsiTheme="majorHAnsi"/>
                <w:sz w:val="20"/>
                <w:szCs w:val="20"/>
                <w:lang w:val="nl-NL"/>
              </w:rPr>
              <w:t>:</w:t>
            </w:r>
          </w:p>
        </w:tc>
        <w:tc>
          <w:tcPr>
            <w:tcW w:w="10915" w:type="dxa"/>
            <w:vAlign w:val="center"/>
          </w:tcPr>
          <w:p w14:paraId="22AE0C4E" w14:textId="5FA4D471" w:rsidR="002744B3" w:rsidRPr="00A929AF" w:rsidRDefault="00A929AF" w:rsidP="00A929AF">
            <w:pPr>
              <w:rPr>
                <w:rFonts w:asciiTheme="majorHAnsi" w:hAnsiTheme="majorHAnsi"/>
                <w:sz w:val="20"/>
                <w:szCs w:val="20"/>
              </w:rPr>
            </w:pPr>
            <w:r>
              <w:rPr>
                <w:rFonts w:asciiTheme="majorHAnsi" w:hAnsiTheme="majorHAnsi"/>
                <w:sz w:val="20"/>
                <w:szCs w:val="20"/>
                <w:lang w:val="nl-NL"/>
              </w:rPr>
              <w:t>D</w:t>
            </w:r>
            <w:r w:rsidR="00836858">
              <w:rPr>
                <w:rFonts w:asciiTheme="majorHAnsi" w:hAnsiTheme="majorHAnsi"/>
                <w:sz w:val="20"/>
                <w:szCs w:val="20"/>
                <w:lang w:val="nl-NL"/>
              </w:rPr>
              <w:t>h</w:t>
            </w:r>
            <w:r>
              <w:rPr>
                <w:rFonts w:asciiTheme="majorHAnsi" w:hAnsiTheme="majorHAnsi"/>
                <w:sz w:val="20"/>
                <w:szCs w:val="20"/>
                <w:lang w:val="nl-NL"/>
              </w:rPr>
              <w:t>r</w:t>
            </w:r>
            <w:r w:rsidR="00836858">
              <w:rPr>
                <w:rFonts w:asciiTheme="majorHAnsi" w:hAnsiTheme="majorHAnsi"/>
                <w:sz w:val="20"/>
                <w:szCs w:val="20"/>
                <w:lang w:val="nl-NL"/>
              </w:rPr>
              <w:t xml:space="preserve">.  </w:t>
            </w:r>
            <w:r w:rsidR="00D64DD2" w:rsidRPr="00A929AF">
              <w:rPr>
                <w:rFonts w:asciiTheme="majorHAnsi" w:hAnsiTheme="majorHAnsi"/>
                <w:sz w:val="20"/>
                <w:szCs w:val="20"/>
              </w:rPr>
              <w:t xml:space="preserve">Tames Oud, piloot, </w:t>
            </w:r>
            <w:r w:rsidRPr="00A929AF">
              <w:rPr>
                <w:rFonts w:asciiTheme="majorHAnsi" w:hAnsiTheme="majorHAnsi"/>
                <w:sz w:val="20"/>
                <w:szCs w:val="20"/>
              </w:rPr>
              <w:t>trainer Wings of Care</w:t>
            </w:r>
            <w:r>
              <w:rPr>
                <w:rFonts w:asciiTheme="majorHAnsi" w:hAnsiTheme="majorHAnsi"/>
                <w:sz w:val="20"/>
                <w:szCs w:val="20"/>
              </w:rPr>
              <w:t xml:space="preserve"> – Aeromedical Expertise</w:t>
            </w:r>
          </w:p>
        </w:tc>
      </w:tr>
      <w:tr w:rsidR="002744B3" w:rsidRPr="00A929AF" w14:paraId="769AA534" w14:textId="77777777" w:rsidTr="00467E73">
        <w:trPr>
          <w:trHeight w:val="340"/>
        </w:trPr>
        <w:tc>
          <w:tcPr>
            <w:tcW w:w="2127" w:type="dxa"/>
            <w:vAlign w:val="center"/>
          </w:tcPr>
          <w:p w14:paraId="438D2E93" w14:textId="56A60F15" w:rsidR="002744B3" w:rsidRPr="00A929AF" w:rsidRDefault="002744B3" w:rsidP="002744B3">
            <w:pPr>
              <w:rPr>
                <w:rFonts w:asciiTheme="majorHAnsi" w:hAnsiTheme="majorHAnsi"/>
                <w:sz w:val="20"/>
                <w:szCs w:val="20"/>
              </w:rPr>
            </w:pPr>
          </w:p>
        </w:tc>
        <w:tc>
          <w:tcPr>
            <w:tcW w:w="1417" w:type="dxa"/>
            <w:vAlign w:val="center"/>
          </w:tcPr>
          <w:p w14:paraId="1A408D34" w14:textId="77777777" w:rsidR="002744B3" w:rsidRPr="00A929AF" w:rsidRDefault="002744B3" w:rsidP="002744B3">
            <w:pPr>
              <w:rPr>
                <w:rFonts w:asciiTheme="majorHAnsi" w:hAnsiTheme="majorHAnsi"/>
                <w:sz w:val="20"/>
                <w:szCs w:val="20"/>
              </w:rPr>
            </w:pPr>
          </w:p>
        </w:tc>
        <w:tc>
          <w:tcPr>
            <w:tcW w:w="10915" w:type="dxa"/>
            <w:vAlign w:val="center"/>
          </w:tcPr>
          <w:p w14:paraId="3975C887" w14:textId="01E55978" w:rsidR="002744B3" w:rsidRPr="00A929AF" w:rsidRDefault="002744B3" w:rsidP="002744B3">
            <w:pPr>
              <w:rPr>
                <w:rFonts w:asciiTheme="majorHAnsi" w:hAnsiTheme="majorHAnsi"/>
                <w:sz w:val="20"/>
                <w:szCs w:val="20"/>
              </w:rPr>
            </w:pPr>
          </w:p>
        </w:tc>
      </w:tr>
      <w:tr w:rsidR="002744B3" w:rsidRPr="00836858" w14:paraId="01102FD9" w14:textId="77777777" w:rsidTr="00656662">
        <w:trPr>
          <w:trHeight w:val="851"/>
        </w:trPr>
        <w:tc>
          <w:tcPr>
            <w:tcW w:w="2127" w:type="dxa"/>
            <w:vAlign w:val="center"/>
          </w:tcPr>
          <w:p w14:paraId="252C6FEA" w14:textId="0B1EE79F" w:rsidR="002744B3" w:rsidRDefault="002744B3" w:rsidP="002744B3">
            <w:pPr>
              <w:rPr>
                <w:rFonts w:asciiTheme="majorHAnsi" w:hAnsiTheme="majorHAnsi"/>
                <w:sz w:val="20"/>
                <w:szCs w:val="20"/>
                <w:lang w:val="nl-NL"/>
              </w:rPr>
            </w:pPr>
            <w:r w:rsidRPr="000424C9">
              <w:rPr>
                <w:rFonts w:asciiTheme="majorHAnsi" w:eastAsia="Times New Roman" w:hAnsiTheme="majorHAnsi" w:cs="Times New Roman"/>
                <w:color w:val="000000"/>
                <w:sz w:val="20"/>
                <w:szCs w:val="20"/>
                <w:lang w:val="nl-NL"/>
              </w:rPr>
              <w:t>16.</w:t>
            </w:r>
            <w:r>
              <w:rPr>
                <w:rFonts w:asciiTheme="majorHAnsi" w:eastAsia="Times New Roman" w:hAnsiTheme="majorHAnsi" w:cs="Times New Roman"/>
                <w:color w:val="000000"/>
                <w:sz w:val="20"/>
                <w:szCs w:val="20"/>
                <w:lang w:val="nl-NL"/>
              </w:rPr>
              <w:t>30</w:t>
            </w:r>
            <w:r w:rsidRPr="000424C9">
              <w:rPr>
                <w:rFonts w:asciiTheme="majorHAnsi" w:eastAsia="Times New Roman" w:hAnsiTheme="majorHAnsi" w:cs="Times New Roman"/>
                <w:color w:val="000000"/>
                <w:sz w:val="20"/>
                <w:szCs w:val="20"/>
                <w:lang w:val="nl-NL"/>
              </w:rPr>
              <w:t>-</w:t>
            </w:r>
            <w:r>
              <w:rPr>
                <w:rFonts w:asciiTheme="majorHAnsi" w:eastAsia="Times New Roman" w:hAnsiTheme="majorHAnsi" w:cs="Times New Roman"/>
                <w:color w:val="000000"/>
                <w:sz w:val="20"/>
                <w:szCs w:val="20"/>
                <w:lang w:val="nl-NL"/>
              </w:rPr>
              <w:t xml:space="preserve">16.45 </w:t>
            </w:r>
          </w:p>
        </w:tc>
        <w:tc>
          <w:tcPr>
            <w:tcW w:w="1417" w:type="dxa"/>
            <w:vAlign w:val="center"/>
          </w:tcPr>
          <w:p w14:paraId="34CE22E0" w14:textId="77777777" w:rsidR="002744B3" w:rsidRPr="000424C9" w:rsidRDefault="002744B3" w:rsidP="002744B3">
            <w:pPr>
              <w:rPr>
                <w:rFonts w:asciiTheme="majorHAnsi" w:hAnsiTheme="majorHAnsi"/>
                <w:sz w:val="20"/>
                <w:szCs w:val="20"/>
                <w:lang w:val="nl-NL"/>
              </w:rPr>
            </w:pPr>
            <w:r>
              <w:rPr>
                <w:rFonts w:asciiTheme="majorHAnsi" w:eastAsia="Times New Roman" w:hAnsiTheme="majorHAnsi" w:cs="Times New Roman"/>
                <w:color w:val="000000"/>
                <w:sz w:val="20"/>
                <w:szCs w:val="20"/>
                <w:lang w:val="nl-NL"/>
              </w:rPr>
              <w:t>afsluiting</w:t>
            </w:r>
          </w:p>
        </w:tc>
        <w:tc>
          <w:tcPr>
            <w:tcW w:w="10915" w:type="dxa"/>
            <w:vAlign w:val="center"/>
          </w:tcPr>
          <w:p w14:paraId="631CAE0F" w14:textId="77777777" w:rsidR="002744B3" w:rsidRDefault="002744B3" w:rsidP="002744B3">
            <w:pPr>
              <w:rPr>
                <w:rFonts w:asciiTheme="majorHAnsi" w:hAnsiTheme="majorHAnsi"/>
                <w:sz w:val="20"/>
                <w:szCs w:val="20"/>
                <w:lang w:val="nl-NL"/>
              </w:rPr>
            </w:pPr>
          </w:p>
          <w:p w14:paraId="5E4E689D" w14:textId="221B447B" w:rsidR="002744B3" w:rsidRDefault="002744B3" w:rsidP="002744B3">
            <w:pPr>
              <w:rPr>
                <w:rFonts w:asciiTheme="majorHAnsi" w:hAnsiTheme="majorHAnsi"/>
                <w:sz w:val="20"/>
                <w:szCs w:val="20"/>
                <w:lang w:val="nl-NL"/>
              </w:rPr>
            </w:pPr>
          </w:p>
        </w:tc>
      </w:tr>
    </w:tbl>
    <w:p w14:paraId="1E5C4F3C" w14:textId="02C2A178" w:rsidR="002C0713" w:rsidRDefault="002C0713" w:rsidP="00B717C4">
      <w:pPr>
        <w:rPr>
          <w:lang w:val="nl-NL"/>
        </w:rPr>
      </w:pPr>
    </w:p>
    <w:sectPr w:rsidR="002C0713" w:rsidSect="00B717C4">
      <w:pgSz w:w="15840" w:h="12240"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F1F"/>
    <w:multiLevelType w:val="hybridMultilevel"/>
    <w:tmpl w:val="264A6532"/>
    <w:lvl w:ilvl="0" w:tplc="EC9E28A2">
      <w:start w:val="8"/>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423D7"/>
    <w:multiLevelType w:val="hybridMultilevel"/>
    <w:tmpl w:val="2F0665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731C7C"/>
    <w:multiLevelType w:val="hybridMultilevel"/>
    <w:tmpl w:val="2BEC4CDA"/>
    <w:lvl w:ilvl="0" w:tplc="BB6A6E26">
      <w:start w:val="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0E7563"/>
    <w:multiLevelType w:val="hybridMultilevel"/>
    <w:tmpl w:val="3F8AF8E4"/>
    <w:lvl w:ilvl="0" w:tplc="A86CA25E">
      <w:start w:val="14"/>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9E04B7"/>
    <w:multiLevelType w:val="hybridMultilevel"/>
    <w:tmpl w:val="340C124C"/>
    <w:lvl w:ilvl="0" w:tplc="F25E92C8">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BA5771"/>
    <w:multiLevelType w:val="hybridMultilevel"/>
    <w:tmpl w:val="C032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95EA6"/>
    <w:multiLevelType w:val="hybridMultilevel"/>
    <w:tmpl w:val="1A687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3810CF"/>
    <w:multiLevelType w:val="hybridMultilevel"/>
    <w:tmpl w:val="FF9214AE"/>
    <w:lvl w:ilvl="0" w:tplc="04130001">
      <w:start w:val="1"/>
      <w:numFmt w:val="bullet"/>
      <w:lvlText w:val=""/>
      <w:lvlJc w:val="left"/>
      <w:pPr>
        <w:ind w:left="360" w:hanging="360"/>
      </w:pPr>
      <w:rPr>
        <w:rFonts w:ascii="Symbol" w:hAnsi="Symbol" w:hint="default"/>
      </w:rPr>
    </w:lvl>
    <w:lvl w:ilvl="1" w:tplc="C3843726">
      <w:numFmt w:val="bullet"/>
      <w:lvlText w:val="-"/>
      <w:lvlJc w:val="left"/>
      <w:pPr>
        <w:ind w:left="1092" w:hanging="372"/>
      </w:pPr>
      <w:rPr>
        <w:rFonts w:asciiTheme="minorHAnsi" w:eastAsiaTheme="minorHAnsi" w:hAnsiTheme="minorHAns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C4B54DE"/>
    <w:multiLevelType w:val="hybridMultilevel"/>
    <w:tmpl w:val="7CF66122"/>
    <w:lvl w:ilvl="0" w:tplc="A86CA25E">
      <w:start w:val="14"/>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ED7401"/>
    <w:multiLevelType w:val="hybridMultilevel"/>
    <w:tmpl w:val="249E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40F20"/>
    <w:multiLevelType w:val="hybridMultilevel"/>
    <w:tmpl w:val="3ED25234"/>
    <w:lvl w:ilvl="0" w:tplc="871E202A">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FE2567"/>
    <w:multiLevelType w:val="hybridMultilevel"/>
    <w:tmpl w:val="58D6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A28BF"/>
    <w:multiLevelType w:val="hybridMultilevel"/>
    <w:tmpl w:val="BF8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008F9"/>
    <w:multiLevelType w:val="hybridMultilevel"/>
    <w:tmpl w:val="DD5CBFF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54B14B57"/>
    <w:multiLevelType w:val="hybridMultilevel"/>
    <w:tmpl w:val="6D98D7CC"/>
    <w:lvl w:ilvl="0" w:tplc="7666A28C">
      <w:start w:val="1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5375E23"/>
    <w:multiLevelType w:val="hybridMultilevel"/>
    <w:tmpl w:val="09DC801E"/>
    <w:lvl w:ilvl="0" w:tplc="F25E92C8">
      <w:numFmt w:val="bullet"/>
      <w:lvlText w:val="•"/>
      <w:lvlJc w:val="left"/>
      <w:pPr>
        <w:ind w:left="1080" w:hanging="72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E6342E5"/>
    <w:multiLevelType w:val="hybridMultilevel"/>
    <w:tmpl w:val="00C8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4205C5"/>
    <w:multiLevelType w:val="hybridMultilevel"/>
    <w:tmpl w:val="EFBEE4B0"/>
    <w:lvl w:ilvl="0" w:tplc="CFE4ED0C">
      <w:start w:val="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61D357D"/>
    <w:multiLevelType w:val="hybridMultilevel"/>
    <w:tmpl w:val="796CBFA2"/>
    <w:lvl w:ilvl="0" w:tplc="CFE4ED0C">
      <w:start w:val="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863FA7"/>
    <w:multiLevelType w:val="hybridMultilevel"/>
    <w:tmpl w:val="6E2AD964"/>
    <w:lvl w:ilvl="0" w:tplc="4934B662">
      <w:numFmt w:val="bullet"/>
      <w:lvlText w:val="-"/>
      <w:lvlJc w:val="left"/>
      <w:pPr>
        <w:ind w:left="768" w:hanging="360"/>
      </w:pPr>
      <w:rPr>
        <w:rFonts w:ascii="Calibri" w:eastAsia="Calibri" w:hAnsi="Calibri" w:cs="Calibri" w:hint="default"/>
      </w:rPr>
    </w:lvl>
    <w:lvl w:ilvl="1" w:tplc="04130003">
      <w:start w:val="1"/>
      <w:numFmt w:val="bullet"/>
      <w:lvlText w:val="o"/>
      <w:lvlJc w:val="left"/>
      <w:pPr>
        <w:ind w:left="1488" w:hanging="360"/>
      </w:pPr>
      <w:rPr>
        <w:rFonts w:ascii="Courier New" w:hAnsi="Courier New" w:cs="Courier New" w:hint="default"/>
      </w:rPr>
    </w:lvl>
    <w:lvl w:ilvl="2" w:tplc="04130005">
      <w:start w:val="1"/>
      <w:numFmt w:val="bullet"/>
      <w:lvlText w:val=""/>
      <w:lvlJc w:val="left"/>
      <w:pPr>
        <w:ind w:left="2208" w:hanging="360"/>
      </w:pPr>
      <w:rPr>
        <w:rFonts w:ascii="Wingdings" w:hAnsi="Wingdings" w:hint="default"/>
      </w:rPr>
    </w:lvl>
    <w:lvl w:ilvl="3" w:tplc="04130001">
      <w:start w:val="1"/>
      <w:numFmt w:val="bullet"/>
      <w:lvlText w:val=""/>
      <w:lvlJc w:val="left"/>
      <w:pPr>
        <w:ind w:left="2928" w:hanging="360"/>
      </w:pPr>
      <w:rPr>
        <w:rFonts w:ascii="Symbol" w:hAnsi="Symbol" w:hint="default"/>
      </w:rPr>
    </w:lvl>
    <w:lvl w:ilvl="4" w:tplc="04130003">
      <w:start w:val="1"/>
      <w:numFmt w:val="bullet"/>
      <w:lvlText w:val="o"/>
      <w:lvlJc w:val="left"/>
      <w:pPr>
        <w:ind w:left="3648" w:hanging="360"/>
      </w:pPr>
      <w:rPr>
        <w:rFonts w:ascii="Courier New" w:hAnsi="Courier New" w:cs="Courier New" w:hint="default"/>
      </w:rPr>
    </w:lvl>
    <w:lvl w:ilvl="5" w:tplc="04130005">
      <w:start w:val="1"/>
      <w:numFmt w:val="bullet"/>
      <w:lvlText w:val=""/>
      <w:lvlJc w:val="left"/>
      <w:pPr>
        <w:ind w:left="4368" w:hanging="360"/>
      </w:pPr>
      <w:rPr>
        <w:rFonts w:ascii="Wingdings" w:hAnsi="Wingdings" w:hint="default"/>
      </w:rPr>
    </w:lvl>
    <w:lvl w:ilvl="6" w:tplc="04130001">
      <w:start w:val="1"/>
      <w:numFmt w:val="bullet"/>
      <w:lvlText w:val=""/>
      <w:lvlJc w:val="left"/>
      <w:pPr>
        <w:ind w:left="5088" w:hanging="360"/>
      </w:pPr>
      <w:rPr>
        <w:rFonts w:ascii="Symbol" w:hAnsi="Symbol" w:hint="default"/>
      </w:rPr>
    </w:lvl>
    <w:lvl w:ilvl="7" w:tplc="04130003">
      <w:start w:val="1"/>
      <w:numFmt w:val="bullet"/>
      <w:lvlText w:val="o"/>
      <w:lvlJc w:val="left"/>
      <w:pPr>
        <w:ind w:left="5808" w:hanging="360"/>
      </w:pPr>
      <w:rPr>
        <w:rFonts w:ascii="Courier New" w:hAnsi="Courier New" w:cs="Courier New" w:hint="default"/>
      </w:rPr>
    </w:lvl>
    <w:lvl w:ilvl="8" w:tplc="04130005">
      <w:start w:val="1"/>
      <w:numFmt w:val="bullet"/>
      <w:lvlText w:val=""/>
      <w:lvlJc w:val="left"/>
      <w:pPr>
        <w:ind w:left="6528" w:hanging="360"/>
      </w:pPr>
      <w:rPr>
        <w:rFonts w:ascii="Wingdings" w:hAnsi="Wingdings" w:hint="default"/>
      </w:rPr>
    </w:lvl>
  </w:abstractNum>
  <w:abstractNum w:abstractNumId="20" w15:restartNumberingAfterBreak="0">
    <w:nsid w:val="70A35B5E"/>
    <w:multiLevelType w:val="hybridMultilevel"/>
    <w:tmpl w:val="02BC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F830C9"/>
    <w:multiLevelType w:val="hybridMultilevel"/>
    <w:tmpl w:val="B50A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935E16"/>
    <w:multiLevelType w:val="multilevel"/>
    <w:tmpl w:val="605E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C479A7"/>
    <w:multiLevelType w:val="hybridMultilevel"/>
    <w:tmpl w:val="7BE808AE"/>
    <w:lvl w:ilvl="0" w:tplc="0D7A4280">
      <w:start w:val="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2"/>
  </w:num>
  <w:num w:numId="4">
    <w:abstractNumId w:val="21"/>
  </w:num>
  <w:num w:numId="5">
    <w:abstractNumId w:val="0"/>
  </w:num>
  <w:num w:numId="6">
    <w:abstractNumId w:val="16"/>
  </w:num>
  <w:num w:numId="7">
    <w:abstractNumId w:val="11"/>
  </w:num>
  <w:num w:numId="8">
    <w:abstractNumId w:val="20"/>
  </w:num>
  <w:num w:numId="9">
    <w:abstractNumId w:val="9"/>
  </w:num>
  <w:num w:numId="10">
    <w:abstractNumId w:val="23"/>
  </w:num>
  <w:num w:numId="11">
    <w:abstractNumId w:val="18"/>
  </w:num>
  <w:num w:numId="12">
    <w:abstractNumId w:val="2"/>
  </w:num>
  <w:num w:numId="13">
    <w:abstractNumId w:val="17"/>
  </w:num>
  <w:num w:numId="14">
    <w:abstractNumId w:val="14"/>
  </w:num>
  <w:num w:numId="15">
    <w:abstractNumId w:val="14"/>
  </w:num>
  <w:num w:numId="16">
    <w:abstractNumId w:val="13"/>
  </w:num>
  <w:num w:numId="17">
    <w:abstractNumId w:val="19"/>
  </w:num>
  <w:num w:numId="18">
    <w:abstractNumId w:val="7"/>
  </w:num>
  <w:num w:numId="19">
    <w:abstractNumId w:val="10"/>
  </w:num>
  <w:num w:numId="20">
    <w:abstractNumId w:val="1"/>
  </w:num>
  <w:num w:numId="21">
    <w:abstractNumId w:val="6"/>
  </w:num>
  <w:num w:numId="22">
    <w:abstractNumId w:val="8"/>
  </w:num>
  <w:num w:numId="23">
    <w:abstractNumId w:val="3"/>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DB"/>
    <w:rsid w:val="000B3479"/>
    <w:rsid w:val="000D0F8F"/>
    <w:rsid w:val="000E27F5"/>
    <w:rsid w:val="00100120"/>
    <w:rsid w:val="00172BE8"/>
    <w:rsid w:val="001759A4"/>
    <w:rsid w:val="001D2448"/>
    <w:rsid w:val="001E6C71"/>
    <w:rsid w:val="0020519C"/>
    <w:rsid w:val="0022305C"/>
    <w:rsid w:val="00240614"/>
    <w:rsid w:val="002744B3"/>
    <w:rsid w:val="00277573"/>
    <w:rsid w:val="0028286F"/>
    <w:rsid w:val="002A5D11"/>
    <w:rsid w:val="002C0713"/>
    <w:rsid w:val="002D1353"/>
    <w:rsid w:val="002E0FE5"/>
    <w:rsid w:val="00301AD3"/>
    <w:rsid w:val="003514CD"/>
    <w:rsid w:val="00414111"/>
    <w:rsid w:val="00454FC9"/>
    <w:rsid w:val="00467E73"/>
    <w:rsid w:val="0047358D"/>
    <w:rsid w:val="0050524A"/>
    <w:rsid w:val="00521CB9"/>
    <w:rsid w:val="005443DD"/>
    <w:rsid w:val="00546094"/>
    <w:rsid w:val="005510DB"/>
    <w:rsid w:val="0057479E"/>
    <w:rsid w:val="00591181"/>
    <w:rsid w:val="005C4EFF"/>
    <w:rsid w:val="005E02BE"/>
    <w:rsid w:val="005F2DC2"/>
    <w:rsid w:val="00641E32"/>
    <w:rsid w:val="00656662"/>
    <w:rsid w:val="0067031A"/>
    <w:rsid w:val="006C2CDA"/>
    <w:rsid w:val="006C3AF5"/>
    <w:rsid w:val="006F10FD"/>
    <w:rsid w:val="007038CF"/>
    <w:rsid w:val="007A111F"/>
    <w:rsid w:val="007B007C"/>
    <w:rsid w:val="007C1A13"/>
    <w:rsid w:val="007E4A8D"/>
    <w:rsid w:val="008128C5"/>
    <w:rsid w:val="008208D9"/>
    <w:rsid w:val="00825BCC"/>
    <w:rsid w:val="008316EB"/>
    <w:rsid w:val="00836858"/>
    <w:rsid w:val="00864CD3"/>
    <w:rsid w:val="008746CC"/>
    <w:rsid w:val="00880909"/>
    <w:rsid w:val="00895FF6"/>
    <w:rsid w:val="008A11B4"/>
    <w:rsid w:val="008B145A"/>
    <w:rsid w:val="008C17CF"/>
    <w:rsid w:val="008E28F2"/>
    <w:rsid w:val="00904A6B"/>
    <w:rsid w:val="00930870"/>
    <w:rsid w:val="0098230D"/>
    <w:rsid w:val="009C6002"/>
    <w:rsid w:val="00A80322"/>
    <w:rsid w:val="00A826B3"/>
    <w:rsid w:val="00A9284B"/>
    <w:rsid w:val="00A929AF"/>
    <w:rsid w:val="00AA4A05"/>
    <w:rsid w:val="00AB1578"/>
    <w:rsid w:val="00AE2030"/>
    <w:rsid w:val="00AF7486"/>
    <w:rsid w:val="00B22128"/>
    <w:rsid w:val="00B4151A"/>
    <w:rsid w:val="00B71451"/>
    <w:rsid w:val="00B717C4"/>
    <w:rsid w:val="00BA7672"/>
    <w:rsid w:val="00C01B78"/>
    <w:rsid w:val="00C159E8"/>
    <w:rsid w:val="00C23622"/>
    <w:rsid w:val="00C45A29"/>
    <w:rsid w:val="00C5633C"/>
    <w:rsid w:val="00CA06BF"/>
    <w:rsid w:val="00CB561C"/>
    <w:rsid w:val="00CC32A0"/>
    <w:rsid w:val="00CC35E2"/>
    <w:rsid w:val="00CE59F1"/>
    <w:rsid w:val="00D17D62"/>
    <w:rsid w:val="00D64DD2"/>
    <w:rsid w:val="00DB5EF4"/>
    <w:rsid w:val="00DF1732"/>
    <w:rsid w:val="00E22A16"/>
    <w:rsid w:val="00E34E91"/>
    <w:rsid w:val="00ED3932"/>
    <w:rsid w:val="00EE5FE7"/>
    <w:rsid w:val="00EF6FCE"/>
    <w:rsid w:val="00F07CC4"/>
    <w:rsid w:val="00FA522A"/>
    <w:rsid w:val="00FC47AF"/>
    <w:rsid w:val="00FE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B087"/>
  <w15:chartTrackingRefBased/>
  <w15:docId w15:val="{69132087-C2FF-438C-839D-31738B7A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66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510DB"/>
    <w:pPr>
      <w:spacing w:after="0" w:line="240" w:lineRule="auto"/>
    </w:pPr>
  </w:style>
  <w:style w:type="table" w:styleId="Tabelraster">
    <w:name w:val="Table Grid"/>
    <w:basedOn w:val="Standaardtabel"/>
    <w:uiPriority w:val="39"/>
    <w:rsid w:val="00551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l">
    <w:name w:val="fsl"/>
    <w:basedOn w:val="Standaardalinea-lettertype"/>
    <w:rsid w:val="005510DB"/>
  </w:style>
  <w:style w:type="paragraph" w:customStyle="1" w:styleId="Default">
    <w:name w:val="Default"/>
    <w:rsid w:val="005510DB"/>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0D0F8F"/>
    <w:pPr>
      <w:ind w:left="720"/>
      <w:contextualSpacing/>
    </w:pPr>
  </w:style>
  <w:style w:type="character" w:styleId="Verwijzingopmerking">
    <w:name w:val="annotation reference"/>
    <w:basedOn w:val="Standaardalinea-lettertype"/>
    <w:uiPriority w:val="99"/>
    <w:semiHidden/>
    <w:unhideWhenUsed/>
    <w:rsid w:val="00CE59F1"/>
    <w:rPr>
      <w:sz w:val="16"/>
      <w:szCs w:val="16"/>
    </w:rPr>
  </w:style>
  <w:style w:type="paragraph" w:styleId="Tekstopmerking">
    <w:name w:val="annotation text"/>
    <w:basedOn w:val="Standaard"/>
    <w:link w:val="TekstopmerkingChar"/>
    <w:uiPriority w:val="99"/>
    <w:semiHidden/>
    <w:unhideWhenUsed/>
    <w:rsid w:val="00CE59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E59F1"/>
    <w:rPr>
      <w:sz w:val="20"/>
      <w:szCs w:val="20"/>
    </w:rPr>
  </w:style>
  <w:style w:type="paragraph" w:styleId="Onderwerpvanopmerking">
    <w:name w:val="annotation subject"/>
    <w:basedOn w:val="Tekstopmerking"/>
    <w:next w:val="Tekstopmerking"/>
    <w:link w:val="OnderwerpvanopmerkingChar"/>
    <w:uiPriority w:val="99"/>
    <w:semiHidden/>
    <w:unhideWhenUsed/>
    <w:rsid w:val="00CE59F1"/>
    <w:rPr>
      <w:b/>
      <w:bCs/>
    </w:rPr>
  </w:style>
  <w:style w:type="character" w:customStyle="1" w:styleId="OnderwerpvanopmerkingChar">
    <w:name w:val="Onderwerp van opmerking Char"/>
    <w:basedOn w:val="TekstopmerkingChar"/>
    <w:link w:val="Onderwerpvanopmerking"/>
    <w:uiPriority w:val="99"/>
    <w:semiHidden/>
    <w:rsid w:val="00CE59F1"/>
    <w:rPr>
      <w:b/>
      <w:bCs/>
      <w:sz w:val="20"/>
      <w:szCs w:val="20"/>
    </w:rPr>
  </w:style>
  <w:style w:type="paragraph" w:styleId="Ballontekst">
    <w:name w:val="Balloon Text"/>
    <w:basedOn w:val="Standaard"/>
    <w:link w:val="BallontekstChar"/>
    <w:uiPriority w:val="99"/>
    <w:semiHidden/>
    <w:unhideWhenUsed/>
    <w:rsid w:val="00CE59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59F1"/>
    <w:rPr>
      <w:rFonts w:ascii="Segoe UI" w:hAnsi="Segoe UI" w:cs="Segoe UI"/>
      <w:sz w:val="18"/>
      <w:szCs w:val="18"/>
    </w:rPr>
  </w:style>
  <w:style w:type="paragraph" w:styleId="Normaalweb">
    <w:name w:val="Normal (Web)"/>
    <w:basedOn w:val="Standaard"/>
    <w:uiPriority w:val="99"/>
    <w:unhideWhenUsed/>
    <w:rsid w:val="00240614"/>
    <w:pPr>
      <w:spacing w:after="0" w:line="240" w:lineRule="auto"/>
    </w:pPr>
    <w:rPr>
      <w:rFonts w:ascii="Times New Roman" w:hAnsi="Times New Roman" w:cs="Times New Roman"/>
      <w:sz w:val="24"/>
      <w:szCs w:val="24"/>
    </w:rPr>
  </w:style>
  <w:style w:type="character" w:styleId="Zwaar">
    <w:name w:val="Strong"/>
    <w:basedOn w:val="Standaardalinea-lettertype"/>
    <w:uiPriority w:val="22"/>
    <w:qFormat/>
    <w:rsid w:val="00EE5FE7"/>
    <w:rPr>
      <w:b/>
      <w:bCs/>
    </w:rPr>
  </w:style>
  <w:style w:type="paragraph" w:styleId="Revisie">
    <w:name w:val="Revision"/>
    <w:hidden/>
    <w:uiPriority w:val="99"/>
    <w:semiHidden/>
    <w:rsid w:val="00930870"/>
    <w:pPr>
      <w:spacing w:after="0" w:line="240" w:lineRule="auto"/>
    </w:pPr>
  </w:style>
  <w:style w:type="character" w:styleId="Hyperlink">
    <w:name w:val="Hyperlink"/>
    <w:basedOn w:val="Standaardalinea-lettertype"/>
    <w:uiPriority w:val="99"/>
    <w:unhideWhenUsed/>
    <w:rsid w:val="004141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5751">
      <w:bodyDiv w:val="1"/>
      <w:marLeft w:val="0"/>
      <w:marRight w:val="0"/>
      <w:marTop w:val="0"/>
      <w:marBottom w:val="0"/>
      <w:divBdr>
        <w:top w:val="none" w:sz="0" w:space="0" w:color="auto"/>
        <w:left w:val="none" w:sz="0" w:space="0" w:color="auto"/>
        <w:bottom w:val="none" w:sz="0" w:space="0" w:color="auto"/>
        <w:right w:val="none" w:sz="0" w:space="0" w:color="auto"/>
      </w:divBdr>
    </w:div>
    <w:div w:id="90898554">
      <w:bodyDiv w:val="1"/>
      <w:marLeft w:val="0"/>
      <w:marRight w:val="0"/>
      <w:marTop w:val="0"/>
      <w:marBottom w:val="0"/>
      <w:divBdr>
        <w:top w:val="none" w:sz="0" w:space="0" w:color="auto"/>
        <w:left w:val="none" w:sz="0" w:space="0" w:color="auto"/>
        <w:bottom w:val="none" w:sz="0" w:space="0" w:color="auto"/>
        <w:right w:val="none" w:sz="0" w:space="0" w:color="auto"/>
      </w:divBdr>
    </w:div>
    <w:div w:id="243687123">
      <w:bodyDiv w:val="1"/>
      <w:marLeft w:val="0"/>
      <w:marRight w:val="0"/>
      <w:marTop w:val="0"/>
      <w:marBottom w:val="0"/>
      <w:divBdr>
        <w:top w:val="none" w:sz="0" w:space="0" w:color="auto"/>
        <w:left w:val="none" w:sz="0" w:space="0" w:color="auto"/>
        <w:bottom w:val="none" w:sz="0" w:space="0" w:color="auto"/>
        <w:right w:val="none" w:sz="0" w:space="0" w:color="auto"/>
      </w:divBdr>
    </w:div>
    <w:div w:id="367951463">
      <w:bodyDiv w:val="1"/>
      <w:marLeft w:val="0"/>
      <w:marRight w:val="0"/>
      <w:marTop w:val="0"/>
      <w:marBottom w:val="0"/>
      <w:divBdr>
        <w:top w:val="none" w:sz="0" w:space="0" w:color="auto"/>
        <w:left w:val="none" w:sz="0" w:space="0" w:color="auto"/>
        <w:bottom w:val="none" w:sz="0" w:space="0" w:color="auto"/>
        <w:right w:val="none" w:sz="0" w:space="0" w:color="auto"/>
      </w:divBdr>
    </w:div>
    <w:div w:id="528644450">
      <w:bodyDiv w:val="1"/>
      <w:marLeft w:val="0"/>
      <w:marRight w:val="0"/>
      <w:marTop w:val="0"/>
      <w:marBottom w:val="0"/>
      <w:divBdr>
        <w:top w:val="none" w:sz="0" w:space="0" w:color="auto"/>
        <w:left w:val="none" w:sz="0" w:space="0" w:color="auto"/>
        <w:bottom w:val="none" w:sz="0" w:space="0" w:color="auto"/>
        <w:right w:val="none" w:sz="0" w:space="0" w:color="auto"/>
      </w:divBdr>
      <w:divsChild>
        <w:div w:id="1076317891">
          <w:marLeft w:val="0"/>
          <w:marRight w:val="0"/>
          <w:marTop w:val="0"/>
          <w:marBottom w:val="0"/>
          <w:divBdr>
            <w:top w:val="none" w:sz="0" w:space="0" w:color="auto"/>
            <w:left w:val="none" w:sz="0" w:space="0" w:color="auto"/>
            <w:bottom w:val="none" w:sz="0" w:space="0" w:color="auto"/>
            <w:right w:val="none" w:sz="0" w:space="0" w:color="auto"/>
          </w:divBdr>
          <w:divsChild>
            <w:div w:id="1269704154">
              <w:marLeft w:val="0"/>
              <w:marRight w:val="0"/>
              <w:marTop w:val="0"/>
              <w:marBottom w:val="0"/>
              <w:divBdr>
                <w:top w:val="none" w:sz="0" w:space="0" w:color="auto"/>
                <w:left w:val="none" w:sz="0" w:space="0" w:color="auto"/>
                <w:bottom w:val="none" w:sz="0" w:space="0" w:color="auto"/>
                <w:right w:val="none" w:sz="0" w:space="0" w:color="auto"/>
              </w:divBdr>
              <w:divsChild>
                <w:div w:id="682976622">
                  <w:marLeft w:val="0"/>
                  <w:marRight w:val="0"/>
                  <w:marTop w:val="0"/>
                  <w:marBottom w:val="0"/>
                  <w:divBdr>
                    <w:top w:val="none" w:sz="0" w:space="0" w:color="auto"/>
                    <w:left w:val="none" w:sz="0" w:space="0" w:color="auto"/>
                    <w:bottom w:val="none" w:sz="0" w:space="0" w:color="auto"/>
                    <w:right w:val="none" w:sz="0" w:space="0" w:color="auto"/>
                  </w:divBdr>
                  <w:divsChild>
                    <w:div w:id="447895682">
                      <w:marLeft w:val="0"/>
                      <w:marRight w:val="0"/>
                      <w:marTop w:val="0"/>
                      <w:marBottom w:val="0"/>
                      <w:divBdr>
                        <w:top w:val="none" w:sz="0" w:space="0" w:color="auto"/>
                        <w:left w:val="none" w:sz="0" w:space="0" w:color="auto"/>
                        <w:bottom w:val="none" w:sz="0" w:space="0" w:color="auto"/>
                        <w:right w:val="none" w:sz="0" w:space="0" w:color="auto"/>
                      </w:divBdr>
                      <w:divsChild>
                        <w:div w:id="1626961992">
                          <w:marLeft w:val="0"/>
                          <w:marRight w:val="0"/>
                          <w:marTop w:val="0"/>
                          <w:marBottom w:val="0"/>
                          <w:divBdr>
                            <w:top w:val="none" w:sz="0" w:space="0" w:color="auto"/>
                            <w:left w:val="none" w:sz="0" w:space="0" w:color="auto"/>
                            <w:bottom w:val="none" w:sz="0" w:space="0" w:color="auto"/>
                            <w:right w:val="none" w:sz="0" w:space="0" w:color="auto"/>
                          </w:divBdr>
                          <w:divsChild>
                            <w:div w:id="1127628587">
                              <w:marLeft w:val="0"/>
                              <w:marRight w:val="0"/>
                              <w:marTop w:val="0"/>
                              <w:marBottom w:val="0"/>
                              <w:divBdr>
                                <w:top w:val="none" w:sz="0" w:space="0" w:color="auto"/>
                                <w:left w:val="none" w:sz="0" w:space="0" w:color="auto"/>
                                <w:bottom w:val="none" w:sz="0" w:space="0" w:color="auto"/>
                                <w:right w:val="none" w:sz="0" w:space="0" w:color="auto"/>
                              </w:divBdr>
                              <w:divsChild>
                                <w:div w:id="900023429">
                                  <w:marLeft w:val="0"/>
                                  <w:marRight w:val="0"/>
                                  <w:marTop w:val="0"/>
                                  <w:marBottom w:val="0"/>
                                  <w:divBdr>
                                    <w:top w:val="none" w:sz="0" w:space="0" w:color="auto"/>
                                    <w:left w:val="none" w:sz="0" w:space="0" w:color="auto"/>
                                    <w:bottom w:val="none" w:sz="0" w:space="0" w:color="auto"/>
                                    <w:right w:val="none" w:sz="0" w:space="0" w:color="auto"/>
                                  </w:divBdr>
                                  <w:divsChild>
                                    <w:div w:id="340471502">
                                      <w:marLeft w:val="0"/>
                                      <w:marRight w:val="0"/>
                                      <w:marTop w:val="0"/>
                                      <w:marBottom w:val="0"/>
                                      <w:divBdr>
                                        <w:top w:val="none" w:sz="0" w:space="0" w:color="auto"/>
                                        <w:left w:val="none" w:sz="0" w:space="0" w:color="auto"/>
                                        <w:bottom w:val="none" w:sz="0" w:space="0" w:color="auto"/>
                                        <w:right w:val="none" w:sz="0" w:space="0" w:color="auto"/>
                                      </w:divBdr>
                                      <w:divsChild>
                                        <w:div w:id="13995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418576">
      <w:bodyDiv w:val="1"/>
      <w:marLeft w:val="90"/>
      <w:marRight w:val="90"/>
      <w:marTop w:val="90"/>
      <w:marBottom w:val="90"/>
      <w:divBdr>
        <w:top w:val="none" w:sz="0" w:space="0" w:color="auto"/>
        <w:left w:val="none" w:sz="0" w:space="0" w:color="auto"/>
        <w:bottom w:val="none" w:sz="0" w:space="0" w:color="auto"/>
        <w:right w:val="none" w:sz="0" w:space="0" w:color="auto"/>
      </w:divBdr>
    </w:div>
    <w:div w:id="716779182">
      <w:bodyDiv w:val="1"/>
      <w:marLeft w:val="0"/>
      <w:marRight w:val="0"/>
      <w:marTop w:val="0"/>
      <w:marBottom w:val="0"/>
      <w:divBdr>
        <w:top w:val="none" w:sz="0" w:space="0" w:color="auto"/>
        <w:left w:val="none" w:sz="0" w:space="0" w:color="auto"/>
        <w:bottom w:val="none" w:sz="0" w:space="0" w:color="auto"/>
        <w:right w:val="none" w:sz="0" w:space="0" w:color="auto"/>
      </w:divBdr>
    </w:div>
    <w:div w:id="864755279">
      <w:bodyDiv w:val="1"/>
      <w:marLeft w:val="90"/>
      <w:marRight w:val="90"/>
      <w:marTop w:val="90"/>
      <w:marBottom w:val="90"/>
      <w:divBdr>
        <w:top w:val="none" w:sz="0" w:space="0" w:color="auto"/>
        <w:left w:val="none" w:sz="0" w:space="0" w:color="auto"/>
        <w:bottom w:val="none" w:sz="0" w:space="0" w:color="auto"/>
        <w:right w:val="none" w:sz="0" w:space="0" w:color="auto"/>
      </w:divBdr>
    </w:div>
    <w:div w:id="1057124266">
      <w:bodyDiv w:val="1"/>
      <w:marLeft w:val="90"/>
      <w:marRight w:val="90"/>
      <w:marTop w:val="90"/>
      <w:marBottom w:val="90"/>
      <w:divBdr>
        <w:top w:val="none" w:sz="0" w:space="0" w:color="auto"/>
        <w:left w:val="none" w:sz="0" w:space="0" w:color="auto"/>
        <w:bottom w:val="none" w:sz="0" w:space="0" w:color="auto"/>
        <w:right w:val="none" w:sz="0" w:space="0" w:color="auto"/>
      </w:divBdr>
    </w:div>
    <w:div w:id="1385762738">
      <w:bodyDiv w:val="1"/>
      <w:marLeft w:val="0"/>
      <w:marRight w:val="0"/>
      <w:marTop w:val="0"/>
      <w:marBottom w:val="0"/>
      <w:divBdr>
        <w:top w:val="none" w:sz="0" w:space="0" w:color="auto"/>
        <w:left w:val="none" w:sz="0" w:space="0" w:color="auto"/>
        <w:bottom w:val="none" w:sz="0" w:space="0" w:color="auto"/>
        <w:right w:val="none" w:sz="0" w:space="0" w:color="auto"/>
      </w:divBdr>
    </w:div>
    <w:div w:id="1459565112">
      <w:bodyDiv w:val="1"/>
      <w:marLeft w:val="90"/>
      <w:marRight w:val="90"/>
      <w:marTop w:val="90"/>
      <w:marBottom w:val="90"/>
      <w:divBdr>
        <w:top w:val="none" w:sz="0" w:space="0" w:color="auto"/>
        <w:left w:val="none" w:sz="0" w:space="0" w:color="auto"/>
        <w:bottom w:val="none" w:sz="0" w:space="0" w:color="auto"/>
        <w:right w:val="none" w:sz="0" w:space="0" w:color="auto"/>
      </w:divBdr>
    </w:div>
    <w:div w:id="2017729875">
      <w:bodyDiv w:val="1"/>
      <w:marLeft w:val="0"/>
      <w:marRight w:val="0"/>
      <w:marTop w:val="0"/>
      <w:marBottom w:val="0"/>
      <w:divBdr>
        <w:top w:val="none" w:sz="0" w:space="0" w:color="auto"/>
        <w:left w:val="none" w:sz="0" w:space="0" w:color="auto"/>
        <w:bottom w:val="none" w:sz="0" w:space="0" w:color="auto"/>
        <w:right w:val="none" w:sz="0" w:space="0" w:color="auto"/>
      </w:divBdr>
    </w:div>
    <w:div w:id="20795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EDDCA31690A458AE45936076E1E51" ma:contentTypeVersion="1" ma:contentTypeDescription="Een nieuw document maken." ma:contentTypeScope="" ma:versionID="1cc7d2bf1b7aba880b267ff2f8d6f9e7">
  <xsd:schema xmlns:xsd="http://www.w3.org/2001/XMLSchema" xmlns:xs="http://www.w3.org/2001/XMLSchema" xmlns:p="http://schemas.microsoft.com/office/2006/metadata/properties" xmlns:ns2="cadd6e80-6931-450a-8ae4-5936076e1e51" targetNamespace="http://schemas.microsoft.com/office/2006/metadata/properties" ma:root="true" ma:fieldsID="8f44d1b1dd1d27816fbb34ecac888822" ns2:_="">
    <xsd:import namespace="cadd6e80-6931-450a-8ae4-5936076e1e51"/>
    <xsd:element name="properties">
      <xsd:complexType>
        <xsd:sequence>
          <xsd:element name="documentManagement">
            <xsd:complexType>
              <xsd:all>
                <xsd:element ref="ns2:aanvullende_x0020_informat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6e80-6931-450a-8ae4-5936076e1e51" elementFormDefault="qualified">
    <xsd:import namespace="http://schemas.microsoft.com/office/2006/documentManagement/types"/>
    <xsd:import namespace="http://schemas.microsoft.com/office/infopath/2007/PartnerControls"/>
    <xsd:element name="aanvullende_x0020_informatie" ma:index="8" nillable="true" ma:displayName="aanvullende informatie" ma:internalName="aanvullende_x0020_informati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anvullende_x0020_informatie xmlns="cadd6e80-6931-450a-8ae4-5936076e1e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21E97-0FAE-4351-9051-AF78AA6DB417}"/>
</file>

<file path=customXml/itemProps2.xml><?xml version="1.0" encoding="utf-8"?>
<ds:datastoreItem xmlns:ds="http://schemas.openxmlformats.org/officeDocument/2006/customXml" ds:itemID="{12A5E768-AB25-4473-A2CD-AF0C694032BD}"/>
</file>

<file path=customXml/itemProps3.xml><?xml version="1.0" encoding="utf-8"?>
<ds:datastoreItem xmlns:ds="http://schemas.openxmlformats.org/officeDocument/2006/customXml" ds:itemID="{6C2C960B-B3AC-4591-996A-0D6F8D6FC2CC}"/>
</file>

<file path=docProps/app.xml><?xml version="1.0" encoding="utf-8"?>
<Properties xmlns="http://schemas.openxmlformats.org/officeDocument/2006/extended-properties" xmlns:vt="http://schemas.openxmlformats.org/officeDocument/2006/docPropsVTypes">
  <Template>Normal</Template>
  <TotalTime>1913</TotalTime>
  <Pages>3</Pages>
  <Words>867</Words>
  <Characters>4771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Yonna van Esch</dc:creator>
  <cp:keywords/>
  <dc:description/>
  <cp:lastModifiedBy>Joyce Burgerhof</cp:lastModifiedBy>
  <cp:revision>22</cp:revision>
  <dcterms:created xsi:type="dcterms:W3CDTF">2018-11-26T13:19:00Z</dcterms:created>
  <dcterms:modified xsi:type="dcterms:W3CDTF">2019-04-15T14:16:00Z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0x010100806EDDCA31690A458AE45936076E1E51</vt:lpwstr>
  </property>
</Properties>
</file>